
<file path=[Content_Types].xml><?xml version="1.0" encoding="utf-8"?>
<Types xmlns="http://schemas.openxmlformats.org/package/2006/content-types">
  <Override PartName="/word/footnotes.xml" ContentType="application/vnd.openxmlformats-officedocument.wordprocessingml.footnotes+xml"/>
  <Override PartName="/docMetadata/LabelInfo.xml" ContentType="application/vnd.ms-office.classificationlabel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7BB" w:rsidRDefault="006F67BB">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230"/>
      </w:tblGrid>
      <w:tr w:rsidR="006F67BB">
        <w:trPr>
          <w:trHeight w:val="300"/>
        </w:trPr>
        <w:tc>
          <w:tcPr>
            <w:tcW w:w="5230" w:type="dxa"/>
            <w:tcBorders>
              <w:top w:val="nil"/>
              <w:left w:val="nil"/>
              <w:bottom w:val="single" w:sz="6" w:space="0" w:color="auto"/>
              <w:right w:val="nil"/>
            </w:tcBorders>
            <w:vAlign w:val="bottom"/>
          </w:tcPr>
          <w:p w:rsidR="006F67BB" w:rsidRDefault="002F048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30</w:t>
            </w:r>
            <w:r w:rsidR="006F67BB">
              <w:rPr>
                <w:rFonts w:ascii="Times New Roman CYR" w:hAnsi="Times New Roman CYR" w:cs="Times New Roman CYR"/>
                <w:sz w:val="24"/>
                <w:szCs w:val="24"/>
              </w:rPr>
              <w:t>.04.2026</w:t>
            </w:r>
          </w:p>
        </w:tc>
      </w:tr>
      <w:tr w:rsidR="006F67BB">
        <w:tblPrEx>
          <w:tblBorders>
            <w:bottom w:val="none" w:sz="0" w:space="0" w:color="auto"/>
          </w:tblBorders>
        </w:tblPrEx>
        <w:trPr>
          <w:trHeight w:val="300"/>
        </w:trPr>
        <w:tc>
          <w:tcPr>
            <w:tcW w:w="5230" w:type="dxa"/>
            <w:tcBorders>
              <w:top w:val="nil"/>
              <w:left w:val="nil"/>
              <w:bottom w:val="nil"/>
              <w:right w:val="nil"/>
            </w:tcBorders>
            <w:vAlign w:val="bottom"/>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6F67BB">
        <w:trPr>
          <w:trHeight w:val="300"/>
        </w:trPr>
        <w:tc>
          <w:tcPr>
            <w:tcW w:w="5230" w:type="dxa"/>
            <w:tcBorders>
              <w:top w:val="nil"/>
              <w:left w:val="nil"/>
              <w:bottom w:val="single" w:sz="6" w:space="0" w:color="auto"/>
              <w:right w:val="nil"/>
            </w:tcBorders>
            <w:vAlign w:val="bottom"/>
          </w:tcPr>
          <w:p w:rsidR="006F67BB" w:rsidRDefault="002F048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903</w:t>
            </w:r>
          </w:p>
        </w:tc>
      </w:tr>
      <w:tr w:rsidR="006F67BB">
        <w:trPr>
          <w:trHeight w:val="300"/>
        </w:trPr>
        <w:tc>
          <w:tcPr>
            <w:tcW w:w="5230" w:type="dxa"/>
            <w:tcBorders>
              <w:top w:val="nil"/>
              <w:left w:val="nil"/>
              <w:bottom w:val="nil"/>
              <w:right w:val="nil"/>
            </w:tcBorders>
            <w:vAlign w:val="bottom"/>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6F67BB" w:rsidRDefault="006F67BB">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0465"/>
      </w:tblGrid>
      <w:tr w:rsidR="006F67BB">
        <w:trPr>
          <w:trHeight w:val="300"/>
        </w:trPr>
        <w:tc>
          <w:tcPr>
            <w:tcW w:w="10465" w:type="dxa"/>
            <w:tcBorders>
              <w:top w:val="nil"/>
              <w:left w:val="nil"/>
              <w:bottom w:val="nil"/>
              <w:right w:val="nil"/>
            </w:tcBorders>
            <w:vAlign w:val="bottom"/>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236"/>
        <w:gridCol w:w="3334"/>
        <w:gridCol w:w="236"/>
        <w:gridCol w:w="3284"/>
      </w:tblGrid>
      <w:tr w:rsidR="006F67BB">
        <w:trPr>
          <w:trHeight w:val="200"/>
        </w:trPr>
        <w:tc>
          <w:tcPr>
            <w:tcW w:w="3415" w:type="dxa"/>
            <w:tcBorders>
              <w:top w:val="nil"/>
              <w:left w:val="nil"/>
              <w:bottom w:val="single" w:sz="6" w:space="0" w:color="auto"/>
              <w:right w:val="nil"/>
            </w:tcBorders>
            <w:vAlign w:val="bottom"/>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Голова Правлiння</w:t>
            </w:r>
          </w:p>
        </w:tc>
        <w:tc>
          <w:tcPr>
            <w:tcW w:w="216" w:type="dxa"/>
            <w:tcBorders>
              <w:top w:val="nil"/>
              <w:left w:val="nil"/>
              <w:bottom w:val="nil"/>
              <w:right w:val="nil"/>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Михальченко О.Г.</w:t>
            </w:r>
          </w:p>
        </w:tc>
      </w:tr>
      <w:tr w:rsidR="006F67BB">
        <w:trPr>
          <w:trHeight w:val="200"/>
        </w:trPr>
        <w:tc>
          <w:tcPr>
            <w:tcW w:w="3415" w:type="dxa"/>
            <w:tcBorders>
              <w:top w:val="nil"/>
              <w:left w:val="nil"/>
              <w:bottom w:val="nil"/>
              <w:right w:val="nil"/>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6F67BB" w:rsidRDefault="006F67BB">
      <w:pPr>
        <w:widowControl w:val="0"/>
        <w:autoSpaceDE w:val="0"/>
        <w:autoSpaceDN w:val="0"/>
        <w:adjustRightInd w:val="0"/>
        <w:spacing w:after="0" w:line="240" w:lineRule="auto"/>
        <w:rPr>
          <w:rFonts w:ascii="Times New Roman CYR" w:hAnsi="Times New Roman CYR" w:cs="Times New Roman CYR"/>
          <w:sz w:val="20"/>
          <w:szCs w:val="20"/>
        </w:rPr>
      </w:pPr>
    </w:p>
    <w:p w:rsidR="006F67BB" w:rsidRDefault="006F67B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6F67BB" w:rsidRDefault="006F67B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 "Акцiонерне товариство "IНГ Банк Україна"" (21684818)</w:t>
      </w:r>
    </w:p>
    <w:p w:rsidR="006F67BB" w:rsidRDefault="006F67B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2024 рік</w:t>
      </w:r>
    </w:p>
    <w:p w:rsidR="006F67BB" w:rsidRDefault="006F67BB">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6F67BB" w:rsidRPr="00BD62E3"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w:t>
      </w:r>
      <w:r w:rsidRPr="00E255DA">
        <w:rPr>
          <w:rFonts w:ascii="Times New Roman CYR" w:hAnsi="Times New Roman CYR" w:cs="Times New Roman CYR"/>
          <w:sz w:val="24"/>
          <w:szCs w:val="24"/>
        </w:rPr>
        <w:t xml:space="preserve">: </w:t>
      </w:r>
      <w:r w:rsidR="00BD62E3">
        <w:rPr>
          <w:rFonts w:ascii="Times New Roman CYR" w:hAnsi="Times New Roman CYR" w:cs="Times New Roman CYR"/>
          <w:sz w:val="24"/>
          <w:szCs w:val="24"/>
        </w:rPr>
        <w:t>Рішення загальних зборів акціонерів від 30.04.2025, Рiшення єдиного акцiонера АТ "IНГ БАНК УКРАЇНА" №1/2025 від 30.04.2025</w:t>
      </w:r>
    </w:p>
    <w:p w:rsidR="006F67BB" w:rsidRPr="00E255DA" w:rsidRDefault="00F1751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діяльність з оприлюднення регульованої інформації: </w:t>
      </w:r>
    </w:p>
    <w:p w:rsidR="006F67BB" w:rsidRDefault="00F1751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w:t>
      </w:r>
      <w:r w:rsidR="006F67BB">
        <w:rPr>
          <w:rFonts w:ascii="Times New Roman CYR" w:hAnsi="Times New Roman CYR" w:cs="Times New Roman CYR"/>
          <w:sz w:val="24"/>
          <w:szCs w:val="24"/>
        </w:rPr>
        <w:t xml:space="preserve"> фондового ринку: Державна установа "Агентство з розвитку iнфраструктури фондового ринку України", 21676262, Україна, DR/00002/ARM</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5165"/>
        <w:gridCol w:w="1885"/>
      </w:tblGrid>
      <w:tr w:rsidR="006F67BB">
        <w:trPr>
          <w:trHeight w:val="300"/>
        </w:trPr>
        <w:tc>
          <w:tcPr>
            <w:tcW w:w="3415" w:type="dxa"/>
            <w:vMerge w:val="restart"/>
            <w:tcBorders>
              <w:top w:val="nil"/>
              <w:left w:val="nil"/>
              <w:bottom w:val="nil"/>
              <w:right w:val="nil"/>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https://www.ingwb.com/ua/merezha/emea/ukrayina</w:t>
            </w:r>
          </w:p>
        </w:tc>
        <w:tc>
          <w:tcPr>
            <w:tcW w:w="1885" w:type="dxa"/>
            <w:tcBorders>
              <w:top w:val="nil"/>
              <w:left w:val="nil"/>
              <w:bottom w:val="single" w:sz="6" w:space="0" w:color="auto"/>
              <w:right w:val="nil"/>
            </w:tcBorders>
            <w:vAlign w:val="bottom"/>
          </w:tcPr>
          <w:p w:rsidR="006F67BB" w:rsidRDefault="002F048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30</w:t>
            </w:r>
            <w:r w:rsidR="006F67BB">
              <w:rPr>
                <w:rFonts w:ascii="Times New Roman CYR" w:hAnsi="Times New Roman CYR" w:cs="Times New Roman CYR"/>
                <w:sz w:val="24"/>
                <w:szCs w:val="24"/>
              </w:rPr>
              <w:t>.04.2026</w:t>
            </w:r>
          </w:p>
        </w:tc>
      </w:tr>
      <w:tr w:rsidR="006F67BB">
        <w:trPr>
          <w:trHeight w:val="300"/>
        </w:trPr>
        <w:tc>
          <w:tcPr>
            <w:tcW w:w="3415" w:type="dxa"/>
            <w:vMerge/>
            <w:tcBorders>
              <w:top w:val="nil"/>
              <w:left w:val="nil"/>
              <w:bottom w:val="nil"/>
              <w:right w:val="nil"/>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6F67BB" w:rsidRDefault="006F67BB">
      <w:pPr>
        <w:widowControl w:val="0"/>
        <w:autoSpaceDE w:val="0"/>
        <w:autoSpaceDN w:val="0"/>
        <w:adjustRightInd w:val="0"/>
        <w:spacing w:after="0" w:line="240" w:lineRule="auto"/>
        <w:rPr>
          <w:rFonts w:ascii="Times New Roman CYR" w:hAnsi="Times New Roman CYR" w:cs="Times New Roman CYR"/>
          <w:sz w:val="20"/>
          <w:szCs w:val="20"/>
        </w:rPr>
        <w:sectPr w:rsidR="006F67BB">
          <w:headerReference w:type="default" r:id="rId6"/>
          <w:pgSz w:w="12240" w:h="15840"/>
          <w:pgMar w:top="570" w:right="720" w:bottom="570" w:left="720" w:header="708" w:footer="708" w:gutter="0"/>
          <w:cols w:space="720"/>
          <w:noEndnote/>
        </w:sectPr>
      </w:pP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щодо усiх випускiв цiнних паперiв, за якими надається забезпечення не надається, тому що Товариство не є особою, яка надає забезпечення.</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Iнформацiя щодо всiх осiб, якi надають забезпечення за зобов'язаннями емiтента не надається, тому що Товариство не випускало забезпечених цiнних паперiв. </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зв'язку з тим, що в Додатку 7 до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не передбачено роздiл, в якому потрiбно вказати iнформацiю про засновникiв вiдповiдно до вимог пункту 2 частини 3 статтi 126 Закону України "Про ринки капiталу та органiзованi товарнi ринки", така iнформацiя наводиться нижче:</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Банк був створений у формi закритого акцiонерного товариства вiдповiдно до рiшення Установчих зборiв вiд 19 лютого 1997 року та Договору i зареєстрований НБУ 15 грудня 1997 року, реєстрацiйний № 271. Станом на дату розкриття звiтностi єдиним акцiонером Банку є ING Bank N.V., 33031431, Нiдерланди.</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володiння посадовими особами емiтента акцiями емiтента вiдсутня тому що посадовi особи не володiють акцiями емiтента.</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Посилання на власний вебсайт, за яким розмiщена органiзацiйна структура станом на 31.12.2024, не надається, оскiльки Банк не публiкує Органiзацiйну структуру на власному веб-сайтi, вказанi вимоги у нормативно-правових актах Нацiонального банку вiдсутнi.</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щодо вартостi чистих активiв не розкривається, тому що у вiдповiдностi до вимог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банки не розкривають таку iнформацiю.</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обсяги виробництва та реалiзацiї основних видiв продукцiї та Iнформацiя про собiвартiсть реалiзованої продукцiї не надається, тому що Товариство не вiдноситься до пiдприємств, якi займаються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участь в iнших юридичних особах не надається, тому що Товариство не є учасником в iнших юридичних особах.</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вiдокремленi пiдроздiли не надається, тому що Товариство не має вiдокремлених пiдроздiлiв.</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змiну прав на акцiї не надається, тому що таких змiн не було.</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облiгацiї не надається, тому що Товариство не випускало облiгацiй.</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Iнформацiя про iншi цiннi папери не надається, тому що Товариство не випускало iнших цiнних паперiв. </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Iнформацiя про деривативнi цiннi папери не надається, тому що Товариство не випускало деривативнi цiннi папери. </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Iнформацiя про забезпечення випуску боргових цiнних папнерiв не надається, тому що Товариство не випускало забезпечених боргових цiнних паперiв. </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Звiт про стан об'єкта нерухомостi не надається, тому що Товариство не випускало цiльових корпоративних облiгацiй, виконання зобов'язань за якими здiйснюється шляхом об'єкта (частини об'єкта) житлового будiвництва. </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Iнформацiя про придбання власних акцiй протягом звiтного перiоду не надається, тому що Товариство не придбавало власних акцiй протягом звiтного перiоду. </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наявнiсть у власностi працiвникiв Товариства цiнних паперiв (крiм акцiй) не надається, тому що Товариство не випускало iнших цiнних паперiв.</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наявнiсть у власностi працiвникiв Товариства акцiй у розмiрi понад 0,1 вiдсотка розмiру статутного капiталу такого Товариства вiдсутня, тому що таких працiвникiв емiтента - власникiв акцiй у розмiрi понад 0,1 вiдсотка розмiру статутного капiталу Товариства немає.</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Iнформацiя про змiну прав на акцiї (змiну акцiонерiв, яким належать голосуючi акцiї, розмiр пакета яких стає бiльшим, меншим або рiвним пороговому значенню пакета акцiй; змiну осiб, яким належить право голосу за акцiями, сумарна кiлькiсть прав за якими стає бiльшою, меншою або рiвною пороговому значенню пакета акцiй;змiну осiб, якi є власниками фiнансових iнструментiв, пов'язаних з голосуючими акцiями акцiонерного товариства, у разi, якщо сумарна кiлькiсть прав за такими акцiями стає бiльшою, меншою або рiвною пороговому значенню пакета акцiй) не надається, тому що таких змiн не було. </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зв'язку з тим, що в Додатку 7 до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не передбачено роздiл, в якому потрiбно вказати iнформацiю про власникiв пакетiв 5 i бiльше вiдсоткiв акцiй вiдповiдно до вимог пункту 8 частини 3 статтi 126 Закону України "Про ринки капiталу та органiзованi товарнi ринки", така iнформацiя наводиться нижче:</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IНГ Банк Н.В. (ING Bank N.V.), Нiдерланди, 1102 CT, Амстердам, Бiльмердрееф 106, володiє 73129804500 простими iменними акцiями, що становить 100% вiд загальної кiлькостi акцiй.</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змiну акцiонерiв, яким належать голосуючi акцiї, розмiр пакета яких стає бiльшим, меншим або рiвним пороговому значенню пакета акцiй не надається, тому що таких змiн у звiтному перiодi не було.</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змiну осiб, яким належить право голосу за акцiями, сумарна кiлькiсть прав за якими стає бiльшою, меншою або рiвною пороговому значенню пакета акцiй не надається, тому що таких змiн у звiтному перiодi не було.</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змiну осiб,  якi є власниками фiнансових iнструментiв, пов'язаних з голосуючими акцiями, сумарна кiлькiсть прав за якими стає бiльшою, меншою, або рiвною пороговому значенню пакета акцiй не надається, тому що таких змiн у звiтному перiодi не було.</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прийняття рiшення про попереднє надання згоди на вчинення значних правочинiв не надається, тому що у вiдповiдностi до вимог зазначених у Додатку 7 до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така iнформацiя не розкривається банками.</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вчинення значних правочинiв, Iнформацiя про вчинення правочинiв, щодо вчинення яких є заiнтересованiсть не надається, тому що правочини у розумiннi Закону України "Про акцiонернi товариства", а також з врахуванням частини восьмої статтi 106 цього Закону, не вчинялися. Всi правочини, якi мали мiсце у звiтному перiодi є правочинами у рамках провадження звичайної господарської дiяльностi Товариства, якi вчиненнi на ринкових умовах, з урахуванням лiмiтiв та рiшень вiдповiдного органу банку.</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Звiт про платежi на користь держави не надається, тому що згiдно iз ст. 1 Закону України "Про бухгалтерський облiк та фiнансову звiтнiсть в Українi" Товариство не готує даний звiт. </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Порядок призначення та звiльнення посадових осiб Банку та їх повноваження визначенi в Статутi АТ "IНГ БАНК Україна", Положеннi про Наглядову Раду та Положеннi про Правлiння, якi розмiщеннi за посиланням: https://www.ingwb.com/ua/service/vidpovidnist/konfidentsiynist-ta-privatnist/ukrayina/corp-documents.</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кодекс корпоративного управлiння оператора органiзованого ринку капiталу, об'єднання юридичних осiб або Кодекс корпоративного управлiння, затверджений Нацiональною комiсiєю з цiнних паперiв та фондового ринку не надається, тому що Товариством не приймалося рiшення про добровiльне застосування перелiчених кодексiв. Банк керується розробленим, затвердженим та дiючим у Банку Кодексом корпоративного управлiння</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практику корпоративного управлiння особи. Рада директорiв не розкривається, так як у Банку функцiонує дворiвнева система управлiння.</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Iнформацiя про збори власникiв облiгацiй та загальний опис прийнятих на таких зборах рiшень не надається, тому що Товариство не випускало облiгацiй. </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проведенi засiдання комiтетiв ради та загальний опис прийнятих рiшень не надається, тому що комiтети у складi Наглядової ради Банку не створювалися.</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одноосiбний виконавчий орган та загальний опис прийнятих рiшень не надається, так як у Банку функцiонує колегiальний виконавчий орган - Правлiння.</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практику корпоративного управлiння Товариства про Раду директорiв не надається, тому що в Товариствi створена дворiвнева система управлiння.</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Iнформацiя щодо будь яких обмежень прав участi та голосування акцiонерiв на загальних зборах особи не розкривається, так як будь якi обмеження вiдсутнi. </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винагороду членiв виконавчого органу та/або ради особи:</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Загальна сума винагороди та iнших виплат, нарахованих членам Наглядовї Ради Банку за 2024 рiк склала 2331 тисяч гривень. Загальна сума винагороди та iнших виплат, нарахованих Правлiння Банку за 2024 рiк склала 40435 тисяч гривень. Вiдповiдно до Положення про винагороду Члени Наглядової ради, що є представниками акцiонерiв, виконують свої обов'язки на безоплатнiй основi.</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щодо розмiру виплаченої винагороди, спiввiдношення середнього розмiру винагороди члена виконавчого органу / ради iз середнiм розмiром винагороди працiвникiв особи не надається, тому що не надано згоди на розкриття даної iнформацiї.</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полiтику розкриття iнформацiї не надається, тому що в Товариствi вiдсутнiй внутрiшнiй документ, який визначає полiтику щодо розкриття iнформацiї.</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радника не надається, тому що радник з корпоративних прав в Товариствi вiдсутнiй.</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 про сталий розвиток не розкривається тому, що у звiтному перiодi такий звiт не готувався.</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щодо наявностi у емiтента вiдносин з iноземними державами зони ризику не надається, тому що станом на 31.12.2024 у Товариства вiдсутнi зв'язки з iноземним державами зони ризику.</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корпоративнi/акцiонернi договори, укладенi акцiонерами Товариства не надається, тому що такi договори вiдсутнi.</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будь-якi договори та/або правочини, умовою чинностi яких є незмiннiсть осiб, якi здiйснюють контроль над емiтентом не надається, тому що такi договори вiдсутнi.</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будь якi винагороди  або компенсацiї, якi мають бути виплаченi  посадовим особам емiтента  в разi їх звiльнення не розкривається, тому що такi виплати/компенсацiї не передбаченi та не виплачувалися.</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Дивiдендна полiтика не надається, тому що в Товариствi вiдсутнiй внутрiшнiй документ, який би визначав дивiдендну полiтику.</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виплату дивiдендiв та iнших доходiв за цiнними паперами у звiтному роцi не надається, тому що дивiденди у звiтному роцi не виплачувались.</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пов'язана з емiсiєю окремих видiв цiнних паперiв (iнформацiя щодо iпотечних облiгацiй, iнформацiя щодо сертифiкатiв ФОН) не надається, тому що Товариство не випускало iпотечних облiгацiй та сертифiкатiв ФОН.</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Рiчна фiнансова звiтнiсть поручителя (страховика/гаранта), що здiйснює забезпечення випуску боргових цiнних паперiв не надається, тому що Товариство не випускало забезпечених боргових цiнних паперiв.</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Роздiл "Рiчна фiнансова звiтнiсть" не заповнений, так як фiнансова звiтнiсть Банку за 2024 рiк розмiщена на власному вебсайтi Банку за посиланням https://www.ingwb.com/ua/service/vidpovidnist/konfidentsiynist-ta-privatnist/ukrayina/finansova-zvitnist</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4953AE" w:rsidRDefault="004953AE">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4953AE" w:rsidRDefault="004953AE">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4953AE" w:rsidRDefault="004953AE">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4953AE" w:rsidRDefault="004953AE">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4953AE" w:rsidRDefault="004953AE">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4953AE" w:rsidRDefault="004953AE">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4953AE" w:rsidRDefault="004953AE">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6F67BB" w:rsidRDefault="006F67B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6F67BB" w:rsidRDefault="006F67B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до річного звіту</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22"/>
        <w:gridCol w:w="1404"/>
      </w:tblGrid>
      <w:tr w:rsidR="006F67BB" w:rsidTr="00A64FF9">
        <w:tc>
          <w:tcPr>
            <w:tcW w:w="9322" w:type="dxa"/>
          </w:tcPr>
          <w:p w:rsidR="006F67BB" w:rsidRDefault="006F67BB" w:rsidP="006F67BB">
            <w:pPr>
              <w:widowControl w:val="0"/>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6F67BB" w:rsidRDefault="006F67BB">
            <w:pPr>
              <w:widowControl w:val="0"/>
              <w:autoSpaceDE w:val="0"/>
              <w:autoSpaceDN w:val="0"/>
              <w:adjustRightInd w:val="0"/>
              <w:jc w:val="center"/>
              <w:rPr>
                <w:rFonts w:ascii="Times New Roman CYR" w:hAnsi="Times New Roman CYR" w:cs="Times New Roman CYR"/>
                <w:b/>
                <w:bCs/>
                <w:sz w:val="24"/>
                <w:szCs w:val="24"/>
              </w:rPr>
            </w:pPr>
          </w:p>
        </w:tc>
        <w:tc>
          <w:tcPr>
            <w:tcW w:w="1404" w:type="dxa"/>
          </w:tcPr>
          <w:p w:rsidR="006F67BB" w:rsidRPr="006F67BB" w:rsidRDefault="006F67BB">
            <w:pPr>
              <w:widowControl w:val="0"/>
              <w:autoSpaceDE w:val="0"/>
              <w:autoSpaceDN w:val="0"/>
              <w:adjustRightInd w:val="0"/>
              <w:jc w:val="center"/>
              <w:rPr>
                <w:rFonts w:ascii="Times New Roman CYR" w:hAnsi="Times New Roman CYR" w:cs="Times New Roman CYR"/>
                <w:b/>
                <w:bCs/>
                <w:sz w:val="24"/>
                <w:szCs w:val="24"/>
                <w:lang w:val="en-US"/>
              </w:rPr>
            </w:pPr>
            <w:r>
              <w:rPr>
                <w:rFonts w:ascii="Times New Roman CYR" w:hAnsi="Times New Roman CYR" w:cs="Times New Roman CYR"/>
                <w:b/>
                <w:bCs/>
                <w:sz w:val="24"/>
                <w:szCs w:val="24"/>
                <w:lang w:val="en-US"/>
              </w:rPr>
              <w:t>6</w:t>
            </w:r>
          </w:p>
        </w:tc>
      </w:tr>
      <w:tr w:rsidR="006F67BB" w:rsidTr="00A64FF9">
        <w:tc>
          <w:tcPr>
            <w:tcW w:w="9322" w:type="dxa"/>
          </w:tcPr>
          <w:p w:rsidR="006F67BB" w:rsidRDefault="006F67BB" w:rsidP="006F67BB">
            <w:pPr>
              <w:widowControl w:val="0"/>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6F67BB" w:rsidRDefault="006F67BB">
            <w:pPr>
              <w:widowControl w:val="0"/>
              <w:autoSpaceDE w:val="0"/>
              <w:autoSpaceDN w:val="0"/>
              <w:adjustRightInd w:val="0"/>
              <w:jc w:val="center"/>
              <w:rPr>
                <w:rFonts w:ascii="Times New Roman CYR" w:hAnsi="Times New Roman CYR" w:cs="Times New Roman CYR"/>
                <w:b/>
                <w:bCs/>
                <w:sz w:val="24"/>
                <w:szCs w:val="24"/>
              </w:rPr>
            </w:pPr>
          </w:p>
        </w:tc>
        <w:tc>
          <w:tcPr>
            <w:tcW w:w="1404" w:type="dxa"/>
          </w:tcPr>
          <w:p w:rsidR="006F67BB" w:rsidRPr="006F67BB" w:rsidRDefault="006F67BB">
            <w:pPr>
              <w:widowControl w:val="0"/>
              <w:autoSpaceDE w:val="0"/>
              <w:autoSpaceDN w:val="0"/>
              <w:adjustRightInd w:val="0"/>
              <w:jc w:val="center"/>
              <w:rPr>
                <w:rFonts w:ascii="Times New Roman CYR" w:hAnsi="Times New Roman CYR" w:cs="Times New Roman CYR"/>
                <w:b/>
                <w:bCs/>
                <w:sz w:val="24"/>
                <w:szCs w:val="24"/>
                <w:lang w:val="en-US"/>
              </w:rPr>
            </w:pPr>
            <w:r>
              <w:rPr>
                <w:rFonts w:ascii="Times New Roman CYR" w:hAnsi="Times New Roman CYR" w:cs="Times New Roman CYR"/>
                <w:b/>
                <w:bCs/>
                <w:sz w:val="24"/>
                <w:szCs w:val="24"/>
                <w:lang w:val="en-US"/>
              </w:rPr>
              <w:t>6</w:t>
            </w:r>
          </w:p>
        </w:tc>
      </w:tr>
      <w:tr w:rsidR="006F67BB" w:rsidTr="00A64FF9">
        <w:tc>
          <w:tcPr>
            <w:tcW w:w="9322" w:type="dxa"/>
          </w:tcPr>
          <w:p w:rsidR="006F67BB" w:rsidRDefault="006F67BB" w:rsidP="006F67BB">
            <w:pPr>
              <w:widowControl w:val="0"/>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6F67BB" w:rsidRDefault="006F67BB">
            <w:pPr>
              <w:widowControl w:val="0"/>
              <w:autoSpaceDE w:val="0"/>
              <w:autoSpaceDN w:val="0"/>
              <w:adjustRightInd w:val="0"/>
              <w:jc w:val="center"/>
              <w:rPr>
                <w:rFonts w:ascii="Times New Roman CYR" w:hAnsi="Times New Roman CYR" w:cs="Times New Roman CYR"/>
                <w:b/>
                <w:bCs/>
                <w:sz w:val="24"/>
                <w:szCs w:val="24"/>
              </w:rPr>
            </w:pPr>
          </w:p>
        </w:tc>
        <w:tc>
          <w:tcPr>
            <w:tcW w:w="1404" w:type="dxa"/>
          </w:tcPr>
          <w:p w:rsidR="006F67BB" w:rsidRPr="006F67BB" w:rsidRDefault="006F67BB">
            <w:pPr>
              <w:widowControl w:val="0"/>
              <w:autoSpaceDE w:val="0"/>
              <w:autoSpaceDN w:val="0"/>
              <w:adjustRightInd w:val="0"/>
              <w:jc w:val="center"/>
              <w:rPr>
                <w:rFonts w:ascii="Times New Roman CYR" w:hAnsi="Times New Roman CYR" w:cs="Times New Roman CYR"/>
                <w:b/>
                <w:bCs/>
                <w:sz w:val="24"/>
                <w:szCs w:val="24"/>
                <w:lang w:val="en-US"/>
              </w:rPr>
            </w:pPr>
            <w:r>
              <w:rPr>
                <w:rFonts w:ascii="Times New Roman CYR" w:hAnsi="Times New Roman CYR" w:cs="Times New Roman CYR"/>
                <w:b/>
                <w:bCs/>
                <w:sz w:val="24"/>
                <w:szCs w:val="24"/>
                <w:lang w:val="en-US"/>
              </w:rPr>
              <w:t>10</w:t>
            </w:r>
          </w:p>
        </w:tc>
      </w:tr>
      <w:tr w:rsidR="006F67BB" w:rsidTr="00A64FF9">
        <w:tc>
          <w:tcPr>
            <w:tcW w:w="9322" w:type="dxa"/>
          </w:tcPr>
          <w:p w:rsidR="006F67BB" w:rsidRDefault="006F67BB" w:rsidP="006F67BB">
            <w:pPr>
              <w:widowControl w:val="0"/>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6F67BB" w:rsidRDefault="006F67BB">
            <w:pPr>
              <w:widowControl w:val="0"/>
              <w:autoSpaceDE w:val="0"/>
              <w:autoSpaceDN w:val="0"/>
              <w:adjustRightInd w:val="0"/>
              <w:jc w:val="center"/>
              <w:rPr>
                <w:rFonts w:ascii="Times New Roman CYR" w:hAnsi="Times New Roman CYR" w:cs="Times New Roman CYR"/>
                <w:b/>
                <w:bCs/>
                <w:sz w:val="24"/>
                <w:szCs w:val="24"/>
              </w:rPr>
            </w:pPr>
          </w:p>
        </w:tc>
        <w:tc>
          <w:tcPr>
            <w:tcW w:w="1404" w:type="dxa"/>
          </w:tcPr>
          <w:p w:rsidR="006F67BB" w:rsidRPr="006F67BB" w:rsidRDefault="006F67BB">
            <w:pPr>
              <w:widowControl w:val="0"/>
              <w:autoSpaceDE w:val="0"/>
              <w:autoSpaceDN w:val="0"/>
              <w:adjustRightInd w:val="0"/>
              <w:jc w:val="center"/>
              <w:rPr>
                <w:rFonts w:ascii="Times New Roman CYR" w:hAnsi="Times New Roman CYR" w:cs="Times New Roman CYR"/>
                <w:b/>
                <w:bCs/>
                <w:sz w:val="24"/>
                <w:szCs w:val="24"/>
                <w:lang w:val="en-US"/>
              </w:rPr>
            </w:pPr>
            <w:r>
              <w:rPr>
                <w:rFonts w:ascii="Times New Roman CYR" w:hAnsi="Times New Roman CYR" w:cs="Times New Roman CYR"/>
                <w:b/>
                <w:bCs/>
                <w:sz w:val="24"/>
                <w:szCs w:val="24"/>
                <w:lang w:val="en-US"/>
              </w:rPr>
              <w:t>17</w:t>
            </w:r>
          </w:p>
        </w:tc>
      </w:tr>
      <w:tr w:rsidR="006F67BB" w:rsidTr="00A64FF9">
        <w:tc>
          <w:tcPr>
            <w:tcW w:w="9322" w:type="dxa"/>
          </w:tcPr>
          <w:p w:rsidR="006F67BB" w:rsidRDefault="006F67BB" w:rsidP="006F67BB">
            <w:pPr>
              <w:widowControl w:val="0"/>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6F67BB" w:rsidRDefault="006F67BB">
            <w:pPr>
              <w:widowControl w:val="0"/>
              <w:autoSpaceDE w:val="0"/>
              <w:autoSpaceDN w:val="0"/>
              <w:adjustRightInd w:val="0"/>
              <w:jc w:val="center"/>
              <w:rPr>
                <w:rFonts w:ascii="Times New Roman CYR" w:hAnsi="Times New Roman CYR" w:cs="Times New Roman CYR"/>
                <w:b/>
                <w:bCs/>
                <w:sz w:val="24"/>
                <w:szCs w:val="24"/>
              </w:rPr>
            </w:pPr>
          </w:p>
        </w:tc>
        <w:tc>
          <w:tcPr>
            <w:tcW w:w="1404" w:type="dxa"/>
          </w:tcPr>
          <w:p w:rsidR="006F67BB" w:rsidRPr="006F67BB" w:rsidRDefault="006F67BB">
            <w:pPr>
              <w:widowControl w:val="0"/>
              <w:autoSpaceDE w:val="0"/>
              <w:autoSpaceDN w:val="0"/>
              <w:adjustRightInd w:val="0"/>
              <w:jc w:val="center"/>
              <w:rPr>
                <w:rFonts w:ascii="Times New Roman CYR" w:hAnsi="Times New Roman CYR" w:cs="Times New Roman CYR"/>
                <w:b/>
                <w:bCs/>
                <w:sz w:val="24"/>
                <w:szCs w:val="24"/>
                <w:lang w:val="en-US"/>
              </w:rPr>
            </w:pPr>
            <w:r>
              <w:rPr>
                <w:rFonts w:ascii="Times New Roman CYR" w:hAnsi="Times New Roman CYR" w:cs="Times New Roman CYR"/>
                <w:b/>
                <w:bCs/>
                <w:sz w:val="24"/>
                <w:szCs w:val="24"/>
                <w:lang w:val="en-US"/>
              </w:rPr>
              <w:t>17</w:t>
            </w:r>
          </w:p>
        </w:tc>
      </w:tr>
      <w:tr w:rsidR="006F67BB" w:rsidTr="00A64FF9">
        <w:tc>
          <w:tcPr>
            <w:tcW w:w="9322" w:type="dxa"/>
          </w:tcPr>
          <w:p w:rsidR="006F67BB" w:rsidRDefault="006F67BB" w:rsidP="006F67BB">
            <w:pPr>
              <w:widowControl w:val="0"/>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6F67BB" w:rsidRDefault="006F67BB">
            <w:pPr>
              <w:widowControl w:val="0"/>
              <w:autoSpaceDE w:val="0"/>
              <w:autoSpaceDN w:val="0"/>
              <w:adjustRightInd w:val="0"/>
              <w:jc w:val="center"/>
              <w:rPr>
                <w:rFonts w:ascii="Times New Roman CYR" w:hAnsi="Times New Roman CYR" w:cs="Times New Roman CYR"/>
                <w:b/>
                <w:bCs/>
                <w:sz w:val="24"/>
                <w:szCs w:val="24"/>
              </w:rPr>
            </w:pPr>
          </w:p>
        </w:tc>
        <w:tc>
          <w:tcPr>
            <w:tcW w:w="1404" w:type="dxa"/>
          </w:tcPr>
          <w:p w:rsidR="006F67BB" w:rsidRPr="006F67BB" w:rsidRDefault="006F67BB">
            <w:pPr>
              <w:widowControl w:val="0"/>
              <w:autoSpaceDE w:val="0"/>
              <w:autoSpaceDN w:val="0"/>
              <w:adjustRightInd w:val="0"/>
              <w:jc w:val="center"/>
              <w:rPr>
                <w:rFonts w:ascii="Times New Roman CYR" w:hAnsi="Times New Roman CYR" w:cs="Times New Roman CYR"/>
                <w:b/>
                <w:bCs/>
                <w:sz w:val="24"/>
                <w:szCs w:val="24"/>
                <w:lang w:val="en-US"/>
              </w:rPr>
            </w:pPr>
            <w:r>
              <w:rPr>
                <w:rFonts w:ascii="Times New Roman CYR" w:hAnsi="Times New Roman CYR" w:cs="Times New Roman CYR"/>
                <w:b/>
                <w:bCs/>
                <w:sz w:val="24"/>
                <w:szCs w:val="24"/>
                <w:lang w:val="en-US"/>
              </w:rPr>
              <w:t>30</w:t>
            </w:r>
          </w:p>
        </w:tc>
      </w:tr>
      <w:tr w:rsidR="006F67BB" w:rsidTr="00A64FF9">
        <w:tc>
          <w:tcPr>
            <w:tcW w:w="9322" w:type="dxa"/>
          </w:tcPr>
          <w:p w:rsidR="006F67BB" w:rsidRDefault="006F67BB" w:rsidP="006F67BB">
            <w:pPr>
              <w:widowControl w:val="0"/>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6F67BB" w:rsidRDefault="006F67BB">
            <w:pPr>
              <w:widowControl w:val="0"/>
              <w:autoSpaceDE w:val="0"/>
              <w:autoSpaceDN w:val="0"/>
              <w:adjustRightInd w:val="0"/>
              <w:jc w:val="center"/>
              <w:rPr>
                <w:rFonts w:ascii="Times New Roman CYR" w:hAnsi="Times New Roman CYR" w:cs="Times New Roman CYR"/>
                <w:b/>
                <w:bCs/>
                <w:sz w:val="24"/>
                <w:szCs w:val="24"/>
              </w:rPr>
            </w:pPr>
          </w:p>
        </w:tc>
        <w:tc>
          <w:tcPr>
            <w:tcW w:w="1404" w:type="dxa"/>
          </w:tcPr>
          <w:p w:rsidR="006F67BB" w:rsidRPr="006F67BB" w:rsidRDefault="006F67BB">
            <w:pPr>
              <w:widowControl w:val="0"/>
              <w:autoSpaceDE w:val="0"/>
              <w:autoSpaceDN w:val="0"/>
              <w:adjustRightInd w:val="0"/>
              <w:jc w:val="center"/>
              <w:rPr>
                <w:rFonts w:ascii="Times New Roman CYR" w:hAnsi="Times New Roman CYR" w:cs="Times New Roman CYR"/>
                <w:b/>
                <w:bCs/>
                <w:sz w:val="24"/>
                <w:szCs w:val="24"/>
                <w:lang w:val="en-US"/>
              </w:rPr>
            </w:pPr>
            <w:r>
              <w:rPr>
                <w:rFonts w:ascii="Times New Roman CYR" w:hAnsi="Times New Roman CYR" w:cs="Times New Roman CYR"/>
                <w:b/>
                <w:bCs/>
                <w:sz w:val="24"/>
                <w:szCs w:val="24"/>
                <w:lang w:val="en-US"/>
              </w:rPr>
              <w:t>30</w:t>
            </w:r>
          </w:p>
        </w:tc>
      </w:tr>
      <w:tr w:rsidR="006F67BB" w:rsidTr="00A64FF9">
        <w:tc>
          <w:tcPr>
            <w:tcW w:w="9322" w:type="dxa"/>
          </w:tcPr>
          <w:p w:rsidR="006F67BB" w:rsidRDefault="006F67BB" w:rsidP="006F67BB">
            <w:pPr>
              <w:widowControl w:val="0"/>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6F67BB" w:rsidRDefault="006F67BB">
            <w:pPr>
              <w:widowControl w:val="0"/>
              <w:autoSpaceDE w:val="0"/>
              <w:autoSpaceDN w:val="0"/>
              <w:adjustRightInd w:val="0"/>
              <w:jc w:val="center"/>
              <w:rPr>
                <w:rFonts w:ascii="Times New Roman CYR" w:hAnsi="Times New Roman CYR" w:cs="Times New Roman CYR"/>
                <w:b/>
                <w:bCs/>
                <w:sz w:val="24"/>
                <w:szCs w:val="24"/>
              </w:rPr>
            </w:pPr>
          </w:p>
        </w:tc>
        <w:tc>
          <w:tcPr>
            <w:tcW w:w="1404" w:type="dxa"/>
          </w:tcPr>
          <w:p w:rsidR="006F67BB" w:rsidRPr="006F67BB" w:rsidRDefault="006F67BB">
            <w:pPr>
              <w:widowControl w:val="0"/>
              <w:autoSpaceDE w:val="0"/>
              <w:autoSpaceDN w:val="0"/>
              <w:adjustRightInd w:val="0"/>
              <w:jc w:val="center"/>
              <w:rPr>
                <w:rFonts w:ascii="Times New Roman CYR" w:hAnsi="Times New Roman CYR" w:cs="Times New Roman CYR"/>
                <w:b/>
                <w:bCs/>
                <w:sz w:val="24"/>
                <w:szCs w:val="24"/>
                <w:lang w:val="en-US"/>
              </w:rPr>
            </w:pPr>
            <w:r>
              <w:rPr>
                <w:rFonts w:ascii="Times New Roman CYR" w:hAnsi="Times New Roman CYR" w:cs="Times New Roman CYR"/>
                <w:b/>
                <w:bCs/>
                <w:sz w:val="24"/>
                <w:szCs w:val="24"/>
                <w:lang w:val="en-US"/>
              </w:rPr>
              <w:t>33</w:t>
            </w:r>
          </w:p>
        </w:tc>
      </w:tr>
      <w:tr w:rsidR="006F67BB" w:rsidTr="00A64FF9">
        <w:tc>
          <w:tcPr>
            <w:tcW w:w="9322" w:type="dxa"/>
          </w:tcPr>
          <w:p w:rsidR="006F67BB" w:rsidRDefault="006F67BB" w:rsidP="006F67BB">
            <w:pPr>
              <w:widowControl w:val="0"/>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6F67BB" w:rsidRDefault="006F67BB" w:rsidP="006F67BB">
            <w:pPr>
              <w:widowControl w:val="0"/>
              <w:autoSpaceDE w:val="0"/>
              <w:autoSpaceDN w:val="0"/>
              <w:adjustRightInd w:val="0"/>
              <w:rPr>
                <w:rFonts w:ascii="Times New Roman CYR" w:hAnsi="Times New Roman CYR" w:cs="Times New Roman CYR"/>
                <w:sz w:val="24"/>
                <w:szCs w:val="24"/>
              </w:rPr>
            </w:pPr>
          </w:p>
        </w:tc>
        <w:tc>
          <w:tcPr>
            <w:tcW w:w="1404" w:type="dxa"/>
          </w:tcPr>
          <w:p w:rsidR="006F67BB" w:rsidRPr="006F67BB" w:rsidRDefault="006F67BB">
            <w:pPr>
              <w:widowControl w:val="0"/>
              <w:autoSpaceDE w:val="0"/>
              <w:autoSpaceDN w:val="0"/>
              <w:adjustRightInd w:val="0"/>
              <w:jc w:val="center"/>
              <w:rPr>
                <w:rFonts w:ascii="Times New Roman CYR" w:hAnsi="Times New Roman CYR" w:cs="Times New Roman CYR"/>
                <w:b/>
                <w:bCs/>
                <w:sz w:val="24"/>
                <w:szCs w:val="24"/>
                <w:lang w:val="en-US"/>
              </w:rPr>
            </w:pPr>
            <w:r>
              <w:rPr>
                <w:rFonts w:ascii="Times New Roman CYR" w:hAnsi="Times New Roman CYR" w:cs="Times New Roman CYR"/>
                <w:b/>
                <w:bCs/>
                <w:sz w:val="24"/>
                <w:szCs w:val="24"/>
                <w:lang w:val="en-US"/>
              </w:rPr>
              <w:t>36</w:t>
            </w:r>
          </w:p>
        </w:tc>
      </w:tr>
      <w:tr w:rsidR="006F67BB" w:rsidTr="00A64FF9">
        <w:tc>
          <w:tcPr>
            <w:tcW w:w="9322" w:type="dxa"/>
          </w:tcPr>
          <w:p w:rsidR="006F67BB" w:rsidRDefault="006F67BB" w:rsidP="006F67BB">
            <w:pPr>
              <w:widowControl w:val="0"/>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1. Інформація про розмір доходу за видами діяльності особи</w:t>
            </w:r>
          </w:p>
          <w:p w:rsidR="006F67BB" w:rsidRDefault="006F67BB" w:rsidP="006F67BB">
            <w:pPr>
              <w:widowControl w:val="0"/>
              <w:autoSpaceDE w:val="0"/>
              <w:autoSpaceDN w:val="0"/>
              <w:adjustRightInd w:val="0"/>
              <w:rPr>
                <w:rFonts w:ascii="Times New Roman CYR" w:hAnsi="Times New Roman CYR" w:cs="Times New Roman CYR"/>
                <w:sz w:val="24"/>
                <w:szCs w:val="24"/>
              </w:rPr>
            </w:pPr>
          </w:p>
        </w:tc>
        <w:tc>
          <w:tcPr>
            <w:tcW w:w="1404" w:type="dxa"/>
          </w:tcPr>
          <w:p w:rsidR="006F67BB" w:rsidRPr="006F67BB" w:rsidRDefault="006F67BB">
            <w:pPr>
              <w:widowControl w:val="0"/>
              <w:autoSpaceDE w:val="0"/>
              <w:autoSpaceDN w:val="0"/>
              <w:adjustRightInd w:val="0"/>
              <w:jc w:val="center"/>
              <w:rPr>
                <w:rFonts w:ascii="Times New Roman CYR" w:hAnsi="Times New Roman CYR" w:cs="Times New Roman CYR"/>
                <w:b/>
                <w:bCs/>
                <w:sz w:val="24"/>
                <w:szCs w:val="24"/>
                <w:lang w:val="en-US"/>
              </w:rPr>
            </w:pPr>
            <w:r>
              <w:rPr>
                <w:rFonts w:ascii="Times New Roman CYR" w:hAnsi="Times New Roman CYR" w:cs="Times New Roman CYR"/>
                <w:b/>
                <w:bCs/>
                <w:sz w:val="24"/>
                <w:szCs w:val="24"/>
                <w:lang w:val="en-US"/>
              </w:rPr>
              <w:t>36</w:t>
            </w:r>
          </w:p>
        </w:tc>
      </w:tr>
      <w:tr w:rsidR="006F67BB" w:rsidTr="00A64FF9">
        <w:tc>
          <w:tcPr>
            <w:tcW w:w="9322" w:type="dxa"/>
          </w:tcPr>
          <w:p w:rsidR="006F67BB" w:rsidRDefault="006F67BB" w:rsidP="006F67BB">
            <w:pPr>
              <w:widowControl w:val="0"/>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6F67BB" w:rsidRDefault="006F67BB" w:rsidP="006F67BB">
            <w:pPr>
              <w:widowControl w:val="0"/>
              <w:autoSpaceDE w:val="0"/>
              <w:autoSpaceDN w:val="0"/>
              <w:adjustRightInd w:val="0"/>
              <w:rPr>
                <w:rFonts w:ascii="Times New Roman CYR" w:hAnsi="Times New Roman CYR" w:cs="Times New Roman CYR"/>
                <w:sz w:val="24"/>
                <w:szCs w:val="24"/>
              </w:rPr>
            </w:pPr>
          </w:p>
        </w:tc>
        <w:tc>
          <w:tcPr>
            <w:tcW w:w="1404" w:type="dxa"/>
          </w:tcPr>
          <w:p w:rsidR="006F67BB" w:rsidRPr="006F67BB" w:rsidRDefault="006F67BB">
            <w:pPr>
              <w:widowControl w:val="0"/>
              <w:autoSpaceDE w:val="0"/>
              <w:autoSpaceDN w:val="0"/>
              <w:adjustRightInd w:val="0"/>
              <w:jc w:val="center"/>
              <w:rPr>
                <w:rFonts w:ascii="Times New Roman CYR" w:hAnsi="Times New Roman CYR" w:cs="Times New Roman CYR"/>
                <w:b/>
                <w:bCs/>
                <w:sz w:val="24"/>
                <w:szCs w:val="24"/>
                <w:lang w:val="en-US"/>
              </w:rPr>
            </w:pPr>
            <w:r>
              <w:rPr>
                <w:rFonts w:ascii="Times New Roman CYR" w:hAnsi="Times New Roman CYR" w:cs="Times New Roman CYR"/>
                <w:b/>
                <w:bCs/>
                <w:sz w:val="24"/>
                <w:szCs w:val="24"/>
                <w:lang w:val="en-US"/>
              </w:rPr>
              <w:t>36</w:t>
            </w:r>
          </w:p>
        </w:tc>
      </w:tr>
      <w:tr w:rsidR="006F67BB" w:rsidTr="00A64FF9">
        <w:tc>
          <w:tcPr>
            <w:tcW w:w="9322" w:type="dxa"/>
          </w:tcPr>
          <w:p w:rsidR="006F67BB" w:rsidRDefault="006F67BB" w:rsidP="006F67BB">
            <w:pPr>
              <w:widowControl w:val="0"/>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3. Аудиторський звіт до річної фінансової звітності</w:t>
            </w:r>
          </w:p>
          <w:p w:rsidR="006F67BB" w:rsidRDefault="006F67BB" w:rsidP="006F67BB">
            <w:pPr>
              <w:widowControl w:val="0"/>
              <w:autoSpaceDE w:val="0"/>
              <w:autoSpaceDN w:val="0"/>
              <w:adjustRightInd w:val="0"/>
              <w:rPr>
                <w:rFonts w:ascii="Times New Roman CYR" w:hAnsi="Times New Roman CYR" w:cs="Times New Roman CYR"/>
                <w:sz w:val="24"/>
                <w:szCs w:val="24"/>
              </w:rPr>
            </w:pPr>
          </w:p>
        </w:tc>
        <w:tc>
          <w:tcPr>
            <w:tcW w:w="1404" w:type="dxa"/>
          </w:tcPr>
          <w:p w:rsidR="006F67BB" w:rsidRPr="006F67BB" w:rsidRDefault="006F67BB">
            <w:pPr>
              <w:widowControl w:val="0"/>
              <w:autoSpaceDE w:val="0"/>
              <w:autoSpaceDN w:val="0"/>
              <w:adjustRightInd w:val="0"/>
              <w:jc w:val="center"/>
              <w:rPr>
                <w:rFonts w:ascii="Times New Roman CYR" w:hAnsi="Times New Roman CYR" w:cs="Times New Roman CYR"/>
                <w:b/>
                <w:bCs/>
                <w:sz w:val="24"/>
                <w:szCs w:val="24"/>
                <w:lang w:val="en-US"/>
              </w:rPr>
            </w:pPr>
            <w:r>
              <w:rPr>
                <w:rFonts w:ascii="Times New Roman CYR" w:hAnsi="Times New Roman CYR" w:cs="Times New Roman CYR"/>
                <w:b/>
                <w:bCs/>
                <w:sz w:val="24"/>
                <w:szCs w:val="24"/>
                <w:lang w:val="en-US"/>
              </w:rPr>
              <w:t>36</w:t>
            </w:r>
          </w:p>
        </w:tc>
      </w:tr>
      <w:tr w:rsidR="006F67BB" w:rsidTr="00A64FF9">
        <w:tc>
          <w:tcPr>
            <w:tcW w:w="9322" w:type="dxa"/>
          </w:tcPr>
          <w:p w:rsidR="006F67BB" w:rsidRDefault="006F67BB" w:rsidP="006F67BB">
            <w:pPr>
              <w:widowControl w:val="0"/>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6F67BB" w:rsidRDefault="006F67BB" w:rsidP="006F67BB">
            <w:pPr>
              <w:widowControl w:val="0"/>
              <w:autoSpaceDE w:val="0"/>
              <w:autoSpaceDN w:val="0"/>
              <w:adjustRightInd w:val="0"/>
              <w:rPr>
                <w:rFonts w:ascii="Times New Roman CYR" w:hAnsi="Times New Roman CYR" w:cs="Times New Roman CYR"/>
                <w:sz w:val="24"/>
                <w:szCs w:val="24"/>
              </w:rPr>
            </w:pPr>
          </w:p>
        </w:tc>
        <w:tc>
          <w:tcPr>
            <w:tcW w:w="1404" w:type="dxa"/>
          </w:tcPr>
          <w:p w:rsidR="006F67BB" w:rsidRPr="006F67BB" w:rsidRDefault="006F67BB">
            <w:pPr>
              <w:widowControl w:val="0"/>
              <w:autoSpaceDE w:val="0"/>
              <w:autoSpaceDN w:val="0"/>
              <w:adjustRightInd w:val="0"/>
              <w:jc w:val="center"/>
              <w:rPr>
                <w:rFonts w:ascii="Times New Roman CYR" w:hAnsi="Times New Roman CYR" w:cs="Times New Roman CYR"/>
                <w:b/>
                <w:bCs/>
                <w:sz w:val="24"/>
                <w:szCs w:val="24"/>
                <w:lang w:val="en-US"/>
              </w:rPr>
            </w:pPr>
            <w:r>
              <w:rPr>
                <w:rFonts w:ascii="Times New Roman CYR" w:hAnsi="Times New Roman CYR" w:cs="Times New Roman CYR"/>
                <w:b/>
                <w:bCs/>
                <w:sz w:val="24"/>
                <w:szCs w:val="24"/>
                <w:lang w:val="en-US"/>
              </w:rPr>
              <w:t>37</w:t>
            </w:r>
          </w:p>
        </w:tc>
      </w:tr>
      <w:tr w:rsidR="006F67BB" w:rsidTr="00A64FF9">
        <w:tc>
          <w:tcPr>
            <w:tcW w:w="9322" w:type="dxa"/>
          </w:tcPr>
          <w:p w:rsidR="006F67BB" w:rsidRDefault="006F67BB" w:rsidP="006F67BB">
            <w:pPr>
              <w:widowControl w:val="0"/>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6F67BB" w:rsidRDefault="006F67BB" w:rsidP="006F67BB">
            <w:pPr>
              <w:widowControl w:val="0"/>
              <w:autoSpaceDE w:val="0"/>
              <w:autoSpaceDN w:val="0"/>
              <w:adjustRightInd w:val="0"/>
              <w:rPr>
                <w:rFonts w:ascii="Times New Roman CYR" w:hAnsi="Times New Roman CYR" w:cs="Times New Roman CYR"/>
                <w:sz w:val="24"/>
                <w:szCs w:val="24"/>
              </w:rPr>
            </w:pPr>
          </w:p>
        </w:tc>
        <w:tc>
          <w:tcPr>
            <w:tcW w:w="1404" w:type="dxa"/>
          </w:tcPr>
          <w:p w:rsidR="006F67BB" w:rsidRPr="00A64FF9" w:rsidRDefault="00A64FF9">
            <w:pPr>
              <w:widowControl w:val="0"/>
              <w:autoSpaceDE w:val="0"/>
              <w:autoSpaceDN w:val="0"/>
              <w:adjustRightInd w:val="0"/>
              <w:jc w:val="center"/>
              <w:rPr>
                <w:rFonts w:ascii="Times New Roman CYR" w:hAnsi="Times New Roman CYR" w:cs="Times New Roman CYR"/>
                <w:b/>
                <w:bCs/>
                <w:sz w:val="24"/>
                <w:szCs w:val="24"/>
                <w:lang w:val="en-US"/>
              </w:rPr>
            </w:pPr>
            <w:r>
              <w:rPr>
                <w:rFonts w:ascii="Times New Roman CYR" w:hAnsi="Times New Roman CYR" w:cs="Times New Roman CYR"/>
                <w:b/>
                <w:bCs/>
                <w:sz w:val="24"/>
                <w:szCs w:val="24"/>
                <w:lang w:val="en-US"/>
              </w:rPr>
              <w:t>37</w:t>
            </w:r>
          </w:p>
        </w:tc>
      </w:tr>
      <w:tr w:rsidR="006F67BB" w:rsidTr="00A64FF9">
        <w:tc>
          <w:tcPr>
            <w:tcW w:w="9322" w:type="dxa"/>
          </w:tcPr>
          <w:p w:rsidR="006F67BB" w:rsidRDefault="006F67BB" w:rsidP="006F67BB">
            <w:pPr>
              <w:widowControl w:val="0"/>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6F67BB" w:rsidRDefault="006F67BB" w:rsidP="006F67BB">
            <w:pPr>
              <w:widowControl w:val="0"/>
              <w:autoSpaceDE w:val="0"/>
              <w:autoSpaceDN w:val="0"/>
              <w:adjustRightInd w:val="0"/>
              <w:rPr>
                <w:rFonts w:ascii="Times New Roman CYR" w:hAnsi="Times New Roman CYR" w:cs="Times New Roman CYR"/>
                <w:sz w:val="24"/>
                <w:szCs w:val="24"/>
              </w:rPr>
            </w:pPr>
          </w:p>
        </w:tc>
        <w:tc>
          <w:tcPr>
            <w:tcW w:w="1404" w:type="dxa"/>
          </w:tcPr>
          <w:p w:rsidR="006F67BB" w:rsidRPr="00A64FF9" w:rsidRDefault="00A64FF9">
            <w:pPr>
              <w:widowControl w:val="0"/>
              <w:autoSpaceDE w:val="0"/>
              <w:autoSpaceDN w:val="0"/>
              <w:adjustRightInd w:val="0"/>
              <w:jc w:val="center"/>
              <w:rPr>
                <w:rFonts w:ascii="Times New Roman CYR" w:hAnsi="Times New Roman CYR" w:cs="Times New Roman CYR"/>
                <w:b/>
                <w:bCs/>
                <w:sz w:val="24"/>
                <w:szCs w:val="24"/>
                <w:lang w:val="en-US"/>
              </w:rPr>
            </w:pPr>
            <w:r>
              <w:rPr>
                <w:rFonts w:ascii="Times New Roman CYR" w:hAnsi="Times New Roman CYR" w:cs="Times New Roman CYR"/>
                <w:b/>
                <w:bCs/>
                <w:sz w:val="24"/>
                <w:szCs w:val="24"/>
                <w:lang w:val="en-US"/>
              </w:rPr>
              <w:t>37</w:t>
            </w:r>
          </w:p>
        </w:tc>
      </w:tr>
      <w:tr w:rsidR="006F67BB" w:rsidTr="00A64FF9">
        <w:tc>
          <w:tcPr>
            <w:tcW w:w="9322" w:type="dxa"/>
          </w:tcPr>
          <w:p w:rsidR="006F67BB" w:rsidRDefault="006F67BB" w:rsidP="006F67BB">
            <w:pPr>
              <w:widowControl w:val="0"/>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6F67BB" w:rsidRDefault="006F67BB" w:rsidP="006F67BB">
            <w:pPr>
              <w:widowControl w:val="0"/>
              <w:autoSpaceDE w:val="0"/>
              <w:autoSpaceDN w:val="0"/>
              <w:adjustRightInd w:val="0"/>
              <w:rPr>
                <w:rFonts w:ascii="Times New Roman CYR" w:hAnsi="Times New Roman CYR" w:cs="Times New Roman CYR"/>
                <w:sz w:val="24"/>
                <w:szCs w:val="24"/>
              </w:rPr>
            </w:pPr>
          </w:p>
        </w:tc>
        <w:tc>
          <w:tcPr>
            <w:tcW w:w="1404" w:type="dxa"/>
          </w:tcPr>
          <w:p w:rsidR="006F67BB" w:rsidRPr="00A64FF9" w:rsidRDefault="00A64FF9">
            <w:pPr>
              <w:widowControl w:val="0"/>
              <w:autoSpaceDE w:val="0"/>
              <w:autoSpaceDN w:val="0"/>
              <w:adjustRightInd w:val="0"/>
              <w:jc w:val="center"/>
              <w:rPr>
                <w:rFonts w:ascii="Times New Roman CYR" w:hAnsi="Times New Roman CYR" w:cs="Times New Roman CYR"/>
                <w:b/>
                <w:bCs/>
                <w:sz w:val="24"/>
                <w:szCs w:val="24"/>
                <w:lang w:val="en-US"/>
              </w:rPr>
            </w:pPr>
            <w:r>
              <w:rPr>
                <w:rFonts w:ascii="Times New Roman CYR" w:hAnsi="Times New Roman CYR" w:cs="Times New Roman CYR"/>
                <w:b/>
                <w:bCs/>
                <w:sz w:val="24"/>
                <w:szCs w:val="24"/>
                <w:lang w:val="en-US"/>
              </w:rPr>
              <w:t>41</w:t>
            </w:r>
          </w:p>
        </w:tc>
      </w:tr>
      <w:tr w:rsidR="006F67BB" w:rsidTr="00A64FF9">
        <w:tc>
          <w:tcPr>
            <w:tcW w:w="9322" w:type="dxa"/>
          </w:tcPr>
          <w:p w:rsidR="006F67BB" w:rsidRDefault="006F67BB" w:rsidP="006F67BB">
            <w:pPr>
              <w:widowControl w:val="0"/>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5. Перелік посилань на внутрішні документи особи, що розміщені на вебсайті особи</w:t>
            </w:r>
          </w:p>
          <w:p w:rsidR="006F67BB" w:rsidRDefault="006F67BB" w:rsidP="006F67BB">
            <w:pPr>
              <w:widowControl w:val="0"/>
              <w:autoSpaceDE w:val="0"/>
              <w:autoSpaceDN w:val="0"/>
              <w:adjustRightInd w:val="0"/>
              <w:rPr>
                <w:rFonts w:ascii="Times New Roman CYR" w:hAnsi="Times New Roman CYR" w:cs="Times New Roman CYR"/>
                <w:sz w:val="24"/>
                <w:szCs w:val="24"/>
              </w:rPr>
            </w:pPr>
          </w:p>
        </w:tc>
        <w:tc>
          <w:tcPr>
            <w:tcW w:w="1404" w:type="dxa"/>
          </w:tcPr>
          <w:p w:rsidR="006F67BB" w:rsidRPr="00A64FF9" w:rsidRDefault="00A64FF9">
            <w:pPr>
              <w:widowControl w:val="0"/>
              <w:autoSpaceDE w:val="0"/>
              <w:autoSpaceDN w:val="0"/>
              <w:adjustRightInd w:val="0"/>
              <w:jc w:val="center"/>
              <w:rPr>
                <w:rFonts w:ascii="Times New Roman CYR" w:hAnsi="Times New Roman CYR" w:cs="Times New Roman CYR"/>
                <w:b/>
                <w:bCs/>
                <w:sz w:val="24"/>
                <w:szCs w:val="24"/>
                <w:lang w:val="en-US"/>
              </w:rPr>
            </w:pPr>
            <w:r>
              <w:rPr>
                <w:rFonts w:ascii="Times New Roman CYR" w:hAnsi="Times New Roman CYR" w:cs="Times New Roman CYR"/>
                <w:b/>
                <w:bCs/>
                <w:sz w:val="24"/>
                <w:szCs w:val="24"/>
                <w:lang w:val="en-US"/>
              </w:rPr>
              <w:t>65</w:t>
            </w:r>
          </w:p>
        </w:tc>
      </w:tr>
      <w:tr w:rsidR="006F67BB" w:rsidTr="00A64FF9">
        <w:tc>
          <w:tcPr>
            <w:tcW w:w="9322" w:type="dxa"/>
          </w:tcPr>
          <w:p w:rsidR="006F67BB" w:rsidRDefault="006F67BB" w:rsidP="006F67BB">
            <w:pPr>
              <w:widowControl w:val="0"/>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VI. Список посилань на регульовану інформацію, яка була розкрита протягом звітного року</w:t>
            </w:r>
          </w:p>
          <w:p w:rsidR="006F67BB" w:rsidRDefault="006F67BB" w:rsidP="006F67BB">
            <w:pPr>
              <w:widowControl w:val="0"/>
              <w:autoSpaceDE w:val="0"/>
              <w:autoSpaceDN w:val="0"/>
              <w:adjustRightInd w:val="0"/>
              <w:rPr>
                <w:rFonts w:ascii="Times New Roman CYR" w:hAnsi="Times New Roman CYR" w:cs="Times New Roman CYR"/>
                <w:sz w:val="24"/>
                <w:szCs w:val="24"/>
              </w:rPr>
            </w:pPr>
          </w:p>
        </w:tc>
        <w:tc>
          <w:tcPr>
            <w:tcW w:w="1404" w:type="dxa"/>
          </w:tcPr>
          <w:p w:rsidR="006F67BB" w:rsidRPr="00A64FF9" w:rsidRDefault="00A64FF9">
            <w:pPr>
              <w:widowControl w:val="0"/>
              <w:autoSpaceDE w:val="0"/>
              <w:autoSpaceDN w:val="0"/>
              <w:adjustRightInd w:val="0"/>
              <w:jc w:val="center"/>
              <w:rPr>
                <w:rFonts w:ascii="Times New Roman CYR" w:hAnsi="Times New Roman CYR" w:cs="Times New Roman CYR"/>
                <w:b/>
                <w:bCs/>
                <w:sz w:val="24"/>
                <w:szCs w:val="24"/>
                <w:lang w:val="en-US"/>
              </w:rPr>
            </w:pPr>
            <w:r>
              <w:rPr>
                <w:rFonts w:ascii="Times New Roman CYR" w:hAnsi="Times New Roman CYR" w:cs="Times New Roman CYR"/>
                <w:b/>
                <w:bCs/>
                <w:sz w:val="24"/>
                <w:szCs w:val="24"/>
                <w:lang w:val="en-US"/>
              </w:rPr>
              <w:t>66</w:t>
            </w:r>
          </w:p>
        </w:tc>
      </w:tr>
    </w:tbl>
    <w:p w:rsidR="004953AE" w:rsidRDefault="004953AE">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4953AE" w:rsidRDefault="004953AE">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4953AE" w:rsidRDefault="004953AE">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4953AE" w:rsidRDefault="004953AE">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4953AE" w:rsidRDefault="004953AE">
      <w:pPr>
        <w:widowControl w:val="0"/>
        <w:autoSpaceDE w:val="0"/>
        <w:autoSpaceDN w:val="0"/>
        <w:adjustRightInd w:val="0"/>
        <w:spacing w:after="0" w:line="240" w:lineRule="auto"/>
        <w:jc w:val="center"/>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sectPr w:rsidR="006F67BB">
          <w:pgSz w:w="12240" w:h="15840"/>
          <w:pgMar w:top="570" w:right="720" w:bottom="570" w:left="720" w:header="708" w:footer="708" w:gutter="0"/>
          <w:cols w:space="720"/>
          <w:noEndnote/>
        </w:sectPr>
      </w:pP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 Загальна інформація</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6F67BB">
        <w:trPr>
          <w:trHeight w:val="300"/>
        </w:trPr>
        <w:tc>
          <w:tcPr>
            <w:tcW w:w="50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"Акцiонерне товариство "IНГ Банк Україна""</w:t>
            </w:r>
          </w:p>
        </w:tc>
      </w:tr>
      <w:tr w:rsidR="006F67BB">
        <w:trPr>
          <w:trHeight w:val="300"/>
        </w:trPr>
        <w:tc>
          <w:tcPr>
            <w:tcW w:w="50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АТ "IНГ Банк Україна"</w:t>
            </w:r>
          </w:p>
        </w:tc>
      </w:tr>
      <w:tr w:rsidR="006F67BB">
        <w:trPr>
          <w:trHeight w:val="300"/>
        </w:trPr>
        <w:tc>
          <w:tcPr>
            <w:tcW w:w="50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21684818</w:t>
            </w:r>
          </w:p>
        </w:tc>
      </w:tr>
      <w:tr w:rsidR="006F67BB">
        <w:trPr>
          <w:trHeight w:val="300"/>
        </w:trPr>
        <w:tc>
          <w:tcPr>
            <w:tcW w:w="50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15.12.1997</w:t>
            </w:r>
          </w:p>
        </w:tc>
      </w:tr>
      <w:tr w:rsidR="006F67BB">
        <w:trPr>
          <w:trHeight w:val="300"/>
        </w:trPr>
        <w:tc>
          <w:tcPr>
            <w:tcW w:w="50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04070, Україна, м.Київ, Подiльський р-н, Київ, Спаська, 30А. Фактичне: 04070, Україна, м.Київ, Подiльський р-н, Київ, Спаська, 30А</w:t>
            </w:r>
          </w:p>
        </w:tc>
      </w:tr>
      <w:tr w:rsidR="006F67BB">
        <w:trPr>
          <w:trHeight w:val="300"/>
        </w:trPr>
        <w:tc>
          <w:tcPr>
            <w:tcW w:w="50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04070, м. Київ, вул. Спаська, 30А</w:t>
            </w:r>
          </w:p>
        </w:tc>
      </w:tr>
      <w:tr w:rsidR="006F67BB">
        <w:trPr>
          <w:trHeight w:val="300"/>
        </w:trPr>
        <w:tc>
          <w:tcPr>
            <w:tcW w:w="50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6F67BB">
        <w:trPr>
          <w:trHeight w:val="300"/>
        </w:trPr>
        <w:tc>
          <w:tcPr>
            <w:tcW w:w="50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Так</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Ні</w:t>
            </w:r>
          </w:p>
        </w:tc>
      </w:tr>
      <w:tr w:rsidR="006F67BB">
        <w:trPr>
          <w:trHeight w:val="300"/>
        </w:trPr>
        <w:tc>
          <w:tcPr>
            <w:tcW w:w="50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Велике</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Мале</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6F67BB">
        <w:trPr>
          <w:trHeight w:val="300"/>
        </w:trPr>
        <w:tc>
          <w:tcPr>
            <w:tcW w:w="50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kiev.news@ingbank.com</w:t>
            </w:r>
          </w:p>
        </w:tc>
      </w:tr>
      <w:tr w:rsidR="006F67BB">
        <w:trPr>
          <w:trHeight w:val="300"/>
        </w:trPr>
        <w:tc>
          <w:tcPr>
            <w:tcW w:w="50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https://www.ingwb.com/ua/merezha/emea/ukrayina</w:t>
            </w:r>
          </w:p>
        </w:tc>
      </w:tr>
      <w:tr w:rsidR="006F67BB">
        <w:trPr>
          <w:trHeight w:val="300"/>
        </w:trPr>
        <w:tc>
          <w:tcPr>
            <w:tcW w:w="50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+38(044) 354-10-10</w:t>
            </w:r>
          </w:p>
        </w:tc>
      </w:tr>
      <w:tr w:rsidR="006F67BB">
        <w:trPr>
          <w:trHeight w:val="300"/>
        </w:trPr>
        <w:tc>
          <w:tcPr>
            <w:tcW w:w="50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731298045</w:t>
            </w:r>
          </w:p>
        </w:tc>
      </w:tr>
      <w:tr w:rsidR="006F67BB">
        <w:trPr>
          <w:trHeight w:val="300"/>
        </w:trPr>
        <w:tc>
          <w:tcPr>
            <w:tcW w:w="50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6F67BB">
        <w:trPr>
          <w:trHeight w:val="300"/>
        </w:trPr>
        <w:tc>
          <w:tcPr>
            <w:tcW w:w="50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6F67BB">
        <w:trPr>
          <w:trHeight w:val="300"/>
        </w:trPr>
        <w:tc>
          <w:tcPr>
            <w:tcW w:w="50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95,58</w:t>
            </w:r>
          </w:p>
        </w:tc>
      </w:tr>
      <w:tr w:rsidR="006F67BB">
        <w:trPr>
          <w:trHeight w:val="300"/>
        </w:trPr>
        <w:tc>
          <w:tcPr>
            <w:tcW w:w="50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tc>
      </w:tr>
      <w:tr w:rsidR="006F67BB">
        <w:trPr>
          <w:trHeight w:val="300"/>
        </w:trPr>
        <w:tc>
          <w:tcPr>
            <w:tcW w:w="50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64.19 - Iншi види грошового посередництва</w:t>
            </w:r>
          </w:p>
        </w:tc>
      </w:tr>
      <w:tr w:rsidR="006F67BB">
        <w:trPr>
          <w:trHeight w:val="300"/>
        </w:trPr>
        <w:tc>
          <w:tcPr>
            <w:tcW w:w="50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6F67BB">
        <w:trPr>
          <w:trHeight w:val="300"/>
        </w:trPr>
        <w:tc>
          <w:tcPr>
            <w:tcW w:w="50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"IНГ Банк Україна"</w:t>
            </w:r>
          </w:p>
        </w:tc>
      </w:tr>
      <w:tr w:rsidR="006F67BB">
        <w:trPr>
          <w:trHeight w:val="300"/>
        </w:trPr>
        <w:tc>
          <w:tcPr>
            <w:tcW w:w="50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21684818</w:t>
            </w:r>
          </w:p>
        </w:tc>
      </w:tr>
      <w:tr w:rsidR="006F67BB">
        <w:trPr>
          <w:trHeight w:val="300"/>
        </w:trPr>
        <w:tc>
          <w:tcPr>
            <w:tcW w:w="50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UA363005390000016001002002900</w:t>
            </w:r>
          </w:p>
        </w:tc>
      </w:tr>
      <w:tr w:rsidR="006F67BB">
        <w:trPr>
          <w:trHeight w:val="300"/>
        </w:trPr>
        <w:tc>
          <w:tcPr>
            <w:tcW w:w="50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r w:rsidR="006F67BB">
        <w:trPr>
          <w:trHeight w:val="300"/>
        </w:trPr>
        <w:tc>
          <w:tcPr>
            <w:tcW w:w="50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"IНГ Банк Україна"</w:t>
            </w:r>
          </w:p>
        </w:tc>
      </w:tr>
      <w:tr w:rsidR="006F67BB">
        <w:trPr>
          <w:trHeight w:val="300"/>
        </w:trPr>
        <w:tc>
          <w:tcPr>
            <w:tcW w:w="50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21684818</w:t>
            </w:r>
          </w:p>
        </w:tc>
      </w:tr>
      <w:tr w:rsidR="006F67BB">
        <w:trPr>
          <w:trHeight w:val="300"/>
        </w:trPr>
        <w:tc>
          <w:tcPr>
            <w:tcW w:w="50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UA513005390000016023212002905</w:t>
            </w:r>
          </w:p>
        </w:tc>
      </w:tr>
      <w:tr w:rsidR="006F67BB">
        <w:trPr>
          <w:trHeight w:val="300"/>
        </w:trPr>
        <w:tc>
          <w:tcPr>
            <w:tcW w:w="50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USD</w:t>
            </w:r>
          </w:p>
        </w:tc>
      </w:tr>
      <w:tr w:rsidR="006F67BB">
        <w:trPr>
          <w:trHeight w:val="300"/>
        </w:trPr>
        <w:tc>
          <w:tcPr>
            <w:tcW w:w="50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"IНГ Банк Україна"</w:t>
            </w:r>
          </w:p>
        </w:tc>
      </w:tr>
      <w:tr w:rsidR="006F67BB">
        <w:trPr>
          <w:trHeight w:val="300"/>
        </w:trPr>
        <w:tc>
          <w:tcPr>
            <w:tcW w:w="50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21684818</w:t>
            </w:r>
          </w:p>
        </w:tc>
      </w:tr>
      <w:tr w:rsidR="006F67BB">
        <w:trPr>
          <w:trHeight w:val="300"/>
        </w:trPr>
        <w:tc>
          <w:tcPr>
            <w:tcW w:w="50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UA783005390000016006212002900</w:t>
            </w:r>
          </w:p>
        </w:tc>
      </w:tr>
      <w:tr w:rsidR="006F67BB">
        <w:trPr>
          <w:trHeight w:val="300"/>
        </w:trPr>
        <w:tc>
          <w:tcPr>
            <w:tcW w:w="50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EUR</w:t>
            </w:r>
          </w:p>
        </w:tc>
      </w:tr>
    </w:tbl>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sectPr w:rsidR="006F67BB">
          <w:pgSz w:w="12240" w:h="15840"/>
          <w:pgMar w:top="570" w:right="720" w:bottom="570" w:left="720" w:header="708" w:footer="708" w:gutter="0"/>
          <w:cols w:space="720"/>
          <w:noEndnote/>
        </w:sectPr>
      </w:pP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Авторизоване рейтингове агентство/Рейтингове агентство та визначені/оновлені рейтинги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3500"/>
        <w:gridCol w:w="3550"/>
        <w:gridCol w:w="1700"/>
        <w:gridCol w:w="1400"/>
        <w:gridCol w:w="1500"/>
        <w:gridCol w:w="1800"/>
        <w:gridCol w:w="1400"/>
      </w:tblGrid>
      <w:tr w:rsidR="006F67BB">
        <w:trPr>
          <w:trHeight w:val="200"/>
        </w:trPr>
        <w:tc>
          <w:tcPr>
            <w:tcW w:w="55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35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Повне найменування, країна місцезнаходження, посилання на адресу вебсайту агентства, яке визначило/оновило кредитний рейтинг особи або цінних паперів особи</w:t>
            </w:r>
          </w:p>
        </w:tc>
        <w:tc>
          <w:tcPr>
            <w:tcW w:w="355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Повне найменування, країна місцезнаходження, посилання на адресу вебсайту агентства, яке підтвердило кредитний рейтинг, визначений рейтинговим агентством, заснованим в іноземній державі</w:t>
            </w:r>
          </w:p>
        </w:tc>
        <w:tc>
          <w:tcPr>
            <w:tcW w:w="17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Ознака рейтингового агентства, яке визначило кредитний рейтинг (авторизоване, іноземне, авторизоване іноземне)</w:t>
            </w:r>
          </w:p>
        </w:tc>
        <w:tc>
          <w:tcPr>
            <w:tcW w:w="14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Дія (визначення/оновлення/ підтвердження)</w:t>
            </w:r>
          </w:p>
        </w:tc>
        <w:tc>
          <w:tcPr>
            <w:tcW w:w="15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визначення/оновлення/ підтвердження кредитного рейтингу особи або цінних паперів особи</w:t>
            </w:r>
          </w:p>
        </w:tc>
        <w:tc>
          <w:tcPr>
            <w:tcW w:w="18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Рівень кредитного рейтингу особи або цінних паперів особи (Інвестиційний/ Спекулятивний)</w:t>
            </w:r>
          </w:p>
        </w:tc>
        <w:tc>
          <w:tcPr>
            <w:tcW w:w="140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Категорія кредитного рейтингу особи або цінних паперів особи</w:t>
            </w:r>
          </w:p>
        </w:tc>
      </w:tr>
      <w:tr w:rsidR="006F67BB">
        <w:trPr>
          <w:trHeight w:val="200"/>
        </w:trPr>
        <w:tc>
          <w:tcPr>
            <w:tcW w:w="55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5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55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4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8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40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6F67BB">
        <w:trPr>
          <w:trHeight w:val="200"/>
        </w:trPr>
        <w:tc>
          <w:tcPr>
            <w:tcW w:w="55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Рейтингове агентство "Кредит-Рейтинг"</w:t>
            </w:r>
          </w:p>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Україна</w:t>
            </w:r>
          </w:p>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www.credit-rating.com.ua</w:t>
            </w:r>
          </w:p>
        </w:tc>
        <w:tc>
          <w:tcPr>
            <w:tcW w:w="35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авторизоване рейтингове агентство</w:t>
            </w:r>
          </w:p>
        </w:tc>
        <w:tc>
          <w:tcPr>
            <w:tcW w:w="14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Визначення рейтингу особи</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27.03.2025</w:t>
            </w:r>
          </w:p>
        </w:tc>
        <w:tc>
          <w:tcPr>
            <w:tcW w:w="18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Інвестиційний</w:t>
            </w:r>
          </w:p>
        </w:tc>
        <w:tc>
          <w:tcPr>
            <w:tcW w:w="14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uaAAA</w:t>
            </w:r>
          </w:p>
        </w:tc>
      </w:tr>
    </w:tbl>
    <w:p w:rsidR="006F67BB" w:rsidRDefault="006F67BB">
      <w:pPr>
        <w:widowControl w:val="0"/>
        <w:autoSpaceDE w:val="0"/>
        <w:autoSpaceDN w:val="0"/>
        <w:adjustRightInd w:val="0"/>
        <w:spacing w:after="0" w:line="240" w:lineRule="auto"/>
        <w:rPr>
          <w:rFonts w:ascii="Times New Roman CYR" w:hAnsi="Times New Roman CYR" w:cs="Times New Roman CYR"/>
        </w:rPr>
      </w:pP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Судові справи: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200"/>
        <w:gridCol w:w="2200"/>
        <w:gridCol w:w="2200"/>
        <w:gridCol w:w="2200"/>
        <w:gridCol w:w="2200"/>
        <w:gridCol w:w="2200"/>
        <w:gridCol w:w="1650"/>
      </w:tblGrid>
      <w:tr w:rsidR="006F67BB">
        <w:trPr>
          <w:trHeight w:val="200"/>
        </w:trPr>
        <w:tc>
          <w:tcPr>
            <w:tcW w:w="55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2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Номер справи та дата відкриття провадження</w:t>
            </w:r>
          </w:p>
        </w:tc>
        <w:tc>
          <w:tcPr>
            <w:tcW w:w="22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Найменування суду</w:t>
            </w:r>
          </w:p>
        </w:tc>
        <w:tc>
          <w:tcPr>
            <w:tcW w:w="22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Позивач</w:t>
            </w:r>
          </w:p>
        </w:tc>
        <w:tc>
          <w:tcPr>
            <w:tcW w:w="22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Відповідач</w:t>
            </w:r>
          </w:p>
        </w:tc>
        <w:tc>
          <w:tcPr>
            <w:tcW w:w="22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Третя особа</w:t>
            </w:r>
          </w:p>
        </w:tc>
        <w:tc>
          <w:tcPr>
            <w:tcW w:w="22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Позовні вимоги (в т.ч. їх розмір)</w:t>
            </w:r>
          </w:p>
        </w:tc>
        <w:tc>
          <w:tcPr>
            <w:tcW w:w="165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Стан розгляду справи</w:t>
            </w:r>
          </w:p>
        </w:tc>
      </w:tr>
      <w:tr w:rsidR="006F67BB">
        <w:trPr>
          <w:trHeight w:val="200"/>
        </w:trPr>
        <w:tc>
          <w:tcPr>
            <w:tcW w:w="55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2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2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22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65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r>
      <w:tr w:rsidR="006F67BB">
        <w:trPr>
          <w:trHeight w:val="200"/>
        </w:trPr>
        <w:tc>
          <w:tcPr>
            <w:tcW w:w="55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920/367/17</w:t>
            </w: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07.06.2017</w:t>
            </w:r>
          </w:p>
        </w:tc>
        <w:tc>
          <w:tcPr>
            <w:tcW w:w="22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Верховни й Суд ускладiколегiїсуддiвКасацiйногогосподарськогосуду</w:t>
            </w:r>
          </w:p>
        </w:tc>
        <w:tc>
          <w:tcPr>
            <w:tcW w:w="22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Заявник апеляцiйноїiнстанцiї:Товариство зобмеженоювiдповiдальнiстю"ТехноIмпорт",Позивач(Заявник): INGBANKN.V.,Заявникзустрiчного позову:Публiчнеакцiонернетовариство"Сумськемашинобудiвненауково-вир</w:t>
            </w:r>
          </w:p>
        </w:tc>
        <w:tc>
          <w:tcPr>
            <w:tcW w:w="22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Вiдповiдач зустрiчного позову: ING BANK N.V.,Вiдповiдач (Боржник): Публiчне акцiонерне товариство "Сумське машинобудiвненауково-виробничеоб'єднання"</w:t>
            </w:r>
          </w:p>
        </w:tc>
        <w:tc>
          <w:tcPr>
            <w:tcW w:w="22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tc>
        <w:tc>
          <w:tcPr>
            <w:tcW w:w="22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стягнення 39 441 346,04 дол. США (1 060 012 639 грн. 96 коп.)</w:t>
            </w: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5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Рiшення прийнятонакористьIНГ.</w:t>
            </w:r>
          </w:p>
        </w:tc>
      </w:tr>
      <w:tr w:rsidR="006F67BB">
        <w:trPr>
          <w:trHeight w:val="200"/>
        </w:trPr>
        <w:tc>
          <w:tcPr>
            <w:tcW w:w="55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920/368/17</w:t>
            </w: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02.06.2017</w:t>
            </w:r>
          </w:p>
        </w:tc>
        <w:tc>
          <w:tcPr>
            <w:tcW w:w="22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Верховни й Суд ускладiколегiїсуддiвКасацiйногогосподарськогосуду</w:t>
            </w:r>
          </w:p>
        </w:tc>
        <w:tc>
          <w:tcPr>
            <w:tcW w:w="22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ING Bank N.V.</w:t>
            </w:r>
          </w:p>
        </w:tc>
        <w:tc>
          <w:tcPr>
            <w:tcW w:w="22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Акцiонер ноготовариства"Сумськемашинобудiвненауково-виробничеоб`єднання"</w:t>
            </w:r>
          </w:p>
        </w:tc>
        <w:tc>
          <w:tcPr>
            <w:tcW w:w="22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tc>
        <w:tc>
          <w:tcPr>
            <w:tcW w:w="22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 стягнення 39 441 346,04 дол. США (1 060 012 639,96 грн)</w:t>
            </w: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5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Рiшення прийнятонакористьIНГ.</w:t>
            </w:r>
          </w:p>
        </w:tc>
      </w:tr>
    </w:tbl>
    <w:p w:rsidR="006F67BB" w:rsidRDefault="006F67BB">
      <w:pPr>
        <w:widowControl w:val="0"/>
        <w:autoSpaceDE w:val="0"/>
        <w:autoSpaceDN w:val="0"/>
        <w:adjustRightInd w:val="0"/>
        <w:spacing w:after="0" w:line="240" w:lineRule="auto"/>
        <w:rPr>
          <w:rFonts w:ascii="Times New Roman CYR" w:hAnsi="Times New Roman CYR" w:cs="Times New Roman CYR"/>
          <w:sz w:val="20"/>
          <w:szCs w:val="20"/>
        </w:rPr>
      </w:pP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Штрафні санкції щодо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200"/>
        <w:gridCol w:w="2200"/>
        <w:gridCol w:w="2200"/>
        <w:gridCol w:w="4400"/>
        <w:gridCol w:w="3850"/>
      </w:tblGrid>
      <w:tr w:rsidR="006F67BB">
        <w:trPr>
          <w:trHeight w:val="300"/>
        </w:trPr>
        <w:tc>
          <w:tcPr>
            <w:tcW w:w="55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2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Номер та дата рішення, яким накладено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Орган, який наклав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Суть санкції (та її розмір, якщо застосовується)</w:t>
            </w:r>
          </w:p>
        </w:tc>
        <w:tc>
          <w:tcPr>
            <w:tcW w:w="44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Підстава для накладення санкції (з посиланням на відповідні норми законодавства)</w:t>
            </w:r>
          </w:p>
        </w:tc>
        <w:tc>
          <w:tcPr>
            <w:tcW w:w="385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Інформація про виконання</w:t>
            </w:r>
          </w:p>
        </w:tc>
      </w:tr>
      <w:tr w:rsidR="006F67BB">
        <w:trPr>
          <w:trHeight w:val="300"/>
        </w:trPr>
        <w:tc>
          <w:tcPr>
            <w:tcW w:w="55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44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385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r>
      <w:tr w:rsidR="006F67BB">
        <w:trPr>
          <w:trHeight w:val="300"/>
        </w:trPr>
        <w:tc>
          <w:tcPr>
            <w:tcW w:w="55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1150/Ж5/31-00-04-03-01-14/21684818</w:t>
            </w: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11.04.2024</w:t>
            </w:r>
          </w:p>
        </w:tc>
        <w:tc>
          <w:tcPr>
            <w:tcW w:w="22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ЦентральнемiжрегiональнеуправлiнняДПС по роботiз великимиплатникамиподаткiв</w:t>
            </w:r>
          </w:p>
        </w:tc>
        <w:tc>
          <w:tcPr>
            <w:tcW w:w="22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Сплата грошовихзобов'язань за актомперевiрки вiд11.04.2024 №1150/Ж5/31-00-04-03-01-14/21684818, урозмiрi 100 059, 26 грн.</w:t>
            </w:r>
          </w:p>
        </w:tc>
        <w:tc>
          <w:tcPr>
            <w:tcW w:w="44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Порушення граничних строкiв реєстрацiї в ЄРПН податкових накладних/розрахункiв коригування до податкових накладних, визначених ст. 201 Податкового кодексу України, та згiдно з п.89 пiдроздiлу 2 роздiлу ХХ "Перехiднi положення", п. 120(1).1 ст. 120 (1), п. 90 пiдроздiлу 2 роздiлу ХХ "Перехiднi положення"</w:t>
            </w: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Податкового Кодексу України за затримку реєстрацiї.</w:t>
            </w: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85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Штраф сплачено в повному обсяцi 14.05.2024</w:t>
            </w: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p>
        </w:tc>
      </w:tr>
    </w:tbl>
    <w:p w:rsidR="006F67BB" w:rsidRDefault="006F67BB">
      <w:pPr>
        <w:widowControl w:val="0"/>
        <w:autoSpaceDE w:val="0"/>
        <w:autoSpaceDN w:val="0"/>
        <w:adjustRightInd w:val="0"/>
        <w:spacing w:after="0" w:line="240" w:lineRule="auto"/>
        <w:rPr>
          <w:rFonts w:ascii="Times New Roman CYR" w:hAnsi="Times New Roman CYR" w:cs="Times New Roman CYR"/>
          <w:sz w:val="20"/>
          <w:szCs w:val="20"/>
        </w:rPr>
      </w:pPr>
    </w:p>
    <w:p w:rsidR="006F67BB" w:rsidRDefault="006F67BB">
      <w:pPr>
        <w:widowControl w:val="0"/>
        <w:autoSpaceDE w:val="0"/>
        <w:autoSpaceDN w:val="0"/>
        <w:adjustRightInd w:val="0"/>
        <w:spacing w:after="0" w:line="240" w:lineRule="auto"/>
        <w:rPr>
          <w:rFonts w:ascii="Times New Roman CYR" w:hAnsi="Times New Roman CYR" w:cs="Times New Roman CYR"/>
          <w:sz w:val="20"/>
          <w:szCs w:val="20"/>
        </w:rPr>
        <w:sectPr w:rsidR="006F67BB">
          <w:pgSz w:w="16837" w:h="11905" w:orient="landscape"/>
          <w:pgMar w:top="570" w:right="720" w:bottom="570" w:left="720" w:header="708" w:footer="708" w:gutter="0"/>
          <w:cols w:space="720"/>
          <w:noEndnote/>
        </w:sectPr>
      </w:pP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6F67BB" w:rsidRDefault="006F67B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1450"/>
        <w:gridCol w:w="4000"/>
        <w:gridCol w:w="4000"/>
      </w:tblGrid>
      <w:tr w:rsidR="006F67BB">
        <w:trPr>
          <w:trHeight w:val="200"/>
        </w:trPr>
        <w:tc>
          <w:tcPr>
            <w:tcW w:w="55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6F67BB">
        <w:trPr>
          <w:trHeight w:val="200"/>
        </w:trPr>
        <w:tc>
          <w:tcPr>
            <w:tcW w:w="55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6F67BB">
        <w:trPr>
          <w:trHeight w:val="200"/>
        </w:trPr>
        <w:tc>
          <w:tcPr>
            <w:tcW w:w="55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IНГ Банк Н.В. - єдиний акцiонер Банку. резидентство: Нiдерланди, Мiсцезнаходження: Нiдерланди, БIЙЛЬМЕРДРЕЕФ 106, 1102СТ, АМСТЕРДАМ,</w:t>
            </w:r>
          </w:p>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Розмiр частки засновника (учасника): 731298045,00</w:t>
            </w:r>
          </w:p>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r>
      <w:tr w:rsidR="006F67BB">
        <w:trPr>
          <w:trHeight w:val="200"/>
        </w:trPr>
        <w:tc>
          <w:tcPr>
            <w:tcW w:w="55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Станом на 31.12.2024:</w:t>
            </w:r>
          </w:p>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пан Роберт Корнелiс Альберт Якоб Марiя Вайман, голова Наглядової Ради (незалежний); </w:t>
            </w:r>
          </w:p>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пан Ернст Хофф, член Наглядової Ради (представник акцiонера); </w:t>
            </w:r>
          </w:p>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пан Маркус Хубертус Йоханнес Балтуссен, член Наглядової Ради (представник акцiонера); п</w:t>
            </w:r>
          </w:p>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ан Мухтар Бубєєв, член Наглядової Ради (незалежний); </w:t>
            </w:r>
          </w:p>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пан Петрус Паулюс Марiя Вальк, член Наглядової Ради (незалежний);</w:t>
            </w:r>
          </w:p>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панi Айрiс Iзабель Дезiре Хiнтербергер, член Наглядової Ради (представник акцiонера)</w:t>
            </w:r>
          </w:p>
        </w:tc>
      </w:tr>
      <w:tr w:rsidR="006F67BB">
        <w:trPr>
          <w:trHeight w:val="200"/>
        </w:trPr>
        <w:tc>
          <w:tcPr>
            <w:tcW w:w="55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Правлiння</w:t>
            </w:r>
          </w:p>
        </w:tc>
        <w:tc>
          <w:tcPr>
            <w:tcW w:w="40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Станом на 31.12.2024:</w:t>
            </w:r>
          </w:p>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панi Олена Михальченко, Голова Правлiння; </w:t>
            </w:r>
          </w:p>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пан Сергiй Соколов, Заступник Голови Правлiння з управлiння фiнансами;</w:t>
            </w:r>
          </w:p>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пан Костянтин Мартусенко, Заступник Голови Правлiння по роботi з мiжнародними та крупними корпоративними клiєнтами; </w:t>
            </w:r>
          </w:p>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пан Олександр Мiщенко, Член Правлiння з питань комплаєнсу з покладеними функцiями вiдповiдального працiвника банку за проведення фiнансового монiторингу; </w:t>
            </w:r>
          </w:p>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пан Андрiй Потапов, Член Правлiння з фiнансових ринкiв та казначейства; </w:t>
            </w:r>
          </w:p>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панi Ольга Курiнна, Член Правлiння з Операцiйної дiяльностi.</w:t>
            </w:r>
          </w:p>
        </w:tc>
      </w:tr>
    </w:tbl>
    <w:p w:rsidR="006F67BB" w:rsidRDefault="006F67BB">
      <w:pPr>
        <w:widowControl w:val="0"/>
        <w:autoSpaceDE w:val="0"/>
        <w:autoSpaceDN w:val="0"/>
        <w:adjustRightInd w:val="0"/>
        <w:spacing w:after="0" w:line="240" w:lineRule="auto"/>
        <w:rPr>
          <w:rFonts w:ascii="Times New Roman CYR" w:hAnsi="Times New Roman CYR" w:cs="Times New Roman CYR"/>
        </w:rPr>
      </w:pPr>
    </w:p>
    <w:p w:rsidR="006F67BB" w:rsidRDefault="006F67BB">
      <w:pPr>
        <w:widowControl w:val="0"/>
        <w:autoSpaceDE w:val="0"/>
        <w:autoSpaceDN w:val="0"/>
        <w:adjustRightInd w:val="0"/>
        <w:spacing w:after="0" w:line="240" w:lineRule="auto"/>
        <w:rPr>
          <w:rFonts w:ascii="Times New Roman CYR" w:hAnsi="Times New Roman CYR" w:cs="Times New Roman CYR"/>
        </w:rPr>
        <w:sectPr w:rsidR="006F67BB">
          <w:pgSz w:w="12240" w:h="15840"/>
          <w:pgMar w:top="570" w:right="720" w:bottom="570" w:left="720" w:header="708" w:footer="708" w:gutter="0"/>
          <w:cols w:space="720"/>
          <w:noEndnote/>
        </w:sectPr>
      </w:pP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посадових осіб</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2000"/>
        <w:gridCol w:w="1400"/>
        <w:gridCol w:w="1400"/>
        <w:gridCol w:w="1100"/>
      </w:tblGrid>
      <w:tr w:rsidR="006F67BB">
        <w:trPr>
          <w:trHeight w:val="200"/>
        </w:trPr>
        <w:tc>
          <w:tcPr>
            <w:tcW w:w="55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6F67BB">
        <w:trPr>
          <w:trHeight w:val="200"/>
        </w:trPr>
        <w:tc>
          <w:tcPr>
            <w:tcW w:w="55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6F67BB">
        <w:trPr>
          <w:trHeight w:val="200"/>
        </w:trPr>
        <w:tc>
          <w:tcPr>
            <w:tcW w:w="55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(незалежний)</w:t>
            </w:r>
          </w:p>
        </w:tc>
        <w:tc>
          <w:tcPr>
            <w:tcW w:w="21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Вайман Роберт Корнелiс Альберт Якоб Марiя</w:t>
            </w:r>
          </w:p>
        </w:tc>
        <w:tc>
          <w:tcPr>
            <w:tcW w:w="11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1956</w:t>
            </w:r>
          </w:p>
        </w:tc>
        <w:tc>
          <w:tcPr>
            <w:tcW w:w="1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1991, Унiверситет iм.Еразма, м. Роттердам, Нiдерланди, Магiстр з Права Нiдерландiв</w:t>
            </w:r>
          </w:p>
        </w:tc>
        <w:tc>
          <w:tcPr>
            <w:tcW w:w="9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48</w:t>
            </w:r>
          </w:p>
        </w:tc>
        <w:tc>
          <w:tcPr>
            <w:tcW w:w="2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"WAT (Wijman Advisory and Training) Нiдерланди." </w:t>
            </w: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64902978</w:t>
            </w: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Керiвний директор, власник, засновник</w:t>
            </w:r>
          </w:p>
        </w:tc>
        <w:tc>
          <w:tcPr>
            <w:tcW w:w="14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30.04.2024</w:t>
            </w: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6F67BB">
        <w:trPr>
          <w:trHeight w:val="200"/>
        </w:trPr>
        <w:tc>
          <w:tcPr>
            <w:tcW w:w="55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Ернст Хофф</w:t>
            </w:r>
          </w:p>
        </w:tc>
        <w:tc>
          <w:tcPr>
            <w:tcW w:w="11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1966</w:t>
            </w:r>
          </w:p>
        </w:tc>
        <w:tc>
          <w:tcPr>
            <w:tcW w:w="1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1992, Унiверситет iм. Еразма, Нiдерланди, Роттердам, магiстр-Економiка</w:t>
            </w:r>
          </w:p>
        </w:tc>
        <w:tc>
          <w:tcPr>
            <w:tcW w:w="9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w:t>
            </w:r>
          </w:p>
        </w:tc>
        <w:tc>
          <w:tcPr>
            <w:tcW w:w="2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"IНГ Банк Н.В.,Нiдерлан ди" </w:t>
            </w: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33031431</w:t>
            </w: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Керiвник з питань розвитку мережi Європейських країн</w:t>
            </w:r>
          </w:p>
        </w:tc>
        <w:tc>
          <w:tcPr>
            <w:tcW w:w="14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30.04.2024</w:t>
            </w: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6F67BB">
        <w:trPr>
          <w:trHeight w:val="200"/>
        </w:trPr>
        <w:tc>
          <w:tcPr>
            <w:tcW w:w="55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Балтуссен Маркус Хубертус Йоханнес</w:t>
            </w:r>
          </w:p>
        </w:tc>
        <w:tc>
          <w:tcPr>
            <w:tcW w:w="11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1966</w:t>
            </w:r>
          </w:p>
        </w:tc>
        <w:tc>
          <w:tcPr>
            <w:tcW w:w="1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1991, Унiверситет Нейменг; Нiдерланди; магiстр право</w:t>
            </w:r>
          </w:p>
        </w:tc>
        <w:tc>
          <w:tcPr>
            <w:tcW w:w="9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32</w:t>
            </w:r>
          </w:p>
        </w:tc>
        <w:tc>
          <w:tcPr>
            <w:tcW w:w="2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"IНГ Банк Н.В.,Нiдерлан ди" </w:t>
            </w: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33031431</w:t>
            </w: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Виконавчий директор з металiв та майнiнгу</w:t>
            </w:r>
          </w:p>
        </w:tc>
        <w:tc>
          <w:tcPr>
            <w:tcW w:w="14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30.04.2024</w:t>
            </w: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6F67BB">
        <w:trPr>
          <w:trHeight w:val="200"/>
        </w:trPr>
        <w:tc>
          <w:tcPr>
            <w:tcW w:w="55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05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(незалежний)</w:t>
            </w:r>
          </w:p>
        </w:tc>
        <w:tc>
          <w:tcPr>
            <w:tcW w:w="21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Мухтар Бубєєв</w:t>
            </w:r>
          </w:p>
        </w:tc>
        <w:tc>
          <w:tcPr>
            <w:tcW w:w="11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1978</w:t>
            </w:r>
          </w:p>
        </w:tc>
        <w:tc>
          <w:tcPr>
            <w:tcW w:w="1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2008, Казахський економiчний Унiверситет, Казахстан, Магiстр бiзнес адмiнiстрування (МВА)</w:t>
            </w:r>
          </w:p>
        </w:tc>
        <w:tc>
          <w:tcPr>
            <w:tcW w:w="9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w:t>
            </w:r>
          </w:p>
        </w:tc>
        <w:tc>
          <w:tcPr>
            <w:tcW w:w="2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"Управлiння фiнансових послуг Астани, Казахстан" </w:t>
            </w: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171040900012</w:t>
            </w: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Генеральний директор</w:t>
            </w:r>
          </w:p>
        </w:tc>
        <w:tc>
          <w:tcPr>
            <w:tcW w:w="14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30.04.2024</w:t>
            </w: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6F67BB">
        <w:trPr>
          <w:trHeight w:val="200"/>
        </w:trPr>
        <w:tc>
          <w:tcPr>
            <w:tcW w:w="55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05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(незалежний)</w:t>
            </w:r>
          </w:p>
        </w:tc>
        <w:tc>
          <w:tcPr>
            <w:tcW w:w="21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Петрус Паулюс Марiя Вальк</w:t>
            </w:r>
          </w:p>
        </w:tc>
        <w:tc>
          <w:tcPr>
            <w:tcW w:w="11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1949</w:t>
            </w:r>
          </w:p>
        </w:tc>
        <w:tc>
          <w:tcPr>
            <w:tcW w:w="1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1975, Утрехтський унiверситет, нiдерланди, Магiстр права</w:t>
            </w:r>
          </w:p>
        </w:tc>
        <w:tc>
          <w:tcPr>
            <w:tcW w:w="9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44</w:t>
            </w:r>
          </w:p>
        </w:tc>
        <w:tc>
          <w:tcPr>
            <w:tcW w:w="2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"IНГ Банк Н.В.,Нiдерланди" </w:t>
            </w: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33031431</w:t>
            </w: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Керуючий Директор Управлiння Корпоративних Клiєнтiв, Член Команди з управлiння, Керiвник управлiння</w:t>
            </w:r>
          </w:p>
        </w:tc>
        <w:tc>
          <w:tcPr>
            <w:tcW w:w="14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30.04.2024</w:t>
            </w: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6F67BB">
        <w:trPr>
          <w:trHeight w:val="200"/>
        </w:trPr>
        <w:tc>
          <w:tcPr>
            <w:tcW w:w="55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205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Айрiс Iзабель Дезiре Хiнтербергер</w:t>
            </w:r>
          </w:p>
        </w:tc>
        <w:tc>
          <w:tcPr>
            <w:tcW w:w="11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1979</w:t>
            </w:r>
          </w:p>
        </w:tc>
        <w:tc>
          <w:tcPr>
            <w:tcW w:w="1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2004, Унiверситет Меца/HTW Саарбрюкен, Нiмеччина/Францiя, магiстр, бiзнес-адмiнiстрування</w:t>
            </w:r>
          </w:p>
        </w:tc>
        <w:tc>
          <w:tcPr>
            <w:tcW w:w="9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w:t>
            </w:r>
          </w:p>
        </w:tc>
        <w:tc>
          <w:tcPr>
            <w:tcW w:w="2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"IНГ Груп Н.В.,Нiдерлан ди" </w:t>
            </w: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33231073</w:t>
            </w: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Глобальний керiвник вiддiлу нефiнансових ризикiв для корпоративно банку</w:t>
            </w:r>
          </w:p>
        </w:tc>
        <w:tc>
          <w:tcPr>
            <w:tcW w:w="14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21.12.2023</w:t>
            </w: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2000"/>
        <w:gridCol w:w="1400"/>
        <w:gridCol w:w="1400"/>
        <w:gridCol w:w="1100"/>
      </w:tblGrid>
      <w:tr w:rsidR="006F67BB">
        <w:trPr>
          <w:trHeight w:val="200"/>
        </w:trPr>
        <w:tc>
          <w:tcPr>
            <w:tcW w:w="55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6F67BB">
        <w:trPr>
          <w:trHeight w:val="200"/>
        </w:trPr>
        <w:tc>
          <w:tcPr>
            <w:tcW w:w="55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6F67BB">
        <w:trPr>
          <w:trHeight w:val="200"/>
        </w:trPr>
        <w:tc>
          <w:tcPr>
            <w:tcW w:w="55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w:t>
            </w:r>
          </w:p>
        </w:tc>
        <w:tc>
          <w:tcPr>
            <w:tcW w:w="21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Михальченко Олена Георгiївна</w:t>
            </w:r>
          </w:p>
        </w:tc>
        <w:tc>
          <w:tcPr>
            <w:tcW w:w="11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1976</w:t>
            </w:r>
          </w:p>
        </w:tc>
        <w:tc>
          <w:tcPr>
            <w:tcW w:w="1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1988, Вища, Киїiвський державний економiчний унiверситет, Магiстр з правового регулювання економiки</w:t>
            </w:r>
          </w:p>
        </w:tc>
        <w:tc>
          <w:tcPr>
            <w:tcW w:w="9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w:t>
            </w:r>
          </w:p>
        </w:tc>
        <w:tc>
          <w:tcPr>
            <w:tcW w:w="2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"Акцiонерне товариство "IНГ Банк Україна" </w:t>
            </w: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21684818</w:t>
            </w: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Заступник Голови Правлiння з управлiння ризиками</w:t>
            </w:r>
          </w:p>
        </w:tc>
        <w:tc>
          <w:tcPr>
            <w:tcW w:w="14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02.09.2022</w:t>
            </w: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 термiну</w:t>
            </w:r>
          </w:p>
        </w:tc>
        <w:tc>
          <w:tcPr>
            <w:tcW w:w="14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6F67BB">
        <w:trPr>
          <w:trHeight w:val="200"/>
        </w:trPr>
        <w:tc>
          <w:tcPr>
            <w:tcW w:w="55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Заступник Голови Правлiння з управлiння фiнансами</w:t>
            </w:r>
          </w:p>
        </w:tc>
        <w:tc>
          <w:tcPr>
            <w:tcW w:w="21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Соколов Сергiй Анатолiйович</w:t>
            </w:r>
          </w:p>
        </w:tc>
        <w:tc>
          <w:tcPr>
            <w:tcW w:w="11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1975</w:t>
            </w:r>
          </w:p>
        </w:tc>
        <w:tc>
          <w:tcPr>
            <w:tcW w:w="1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2002, Київський Нацiональний Економiчний Унiверситет, Економiка пiдприємств i органiзацiя виробництва, кандидат економiчних наук</w:t>
            </w:r>
          </w:p>
        </w:tc>
        <w:tc>
          <w:tcPr>
            <w:tcW w:w="9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31</w:t>
            </w:r>
          </w:p>
        </w:tc>
        <w:tc>
          <w:tcPr>
            <w:tcW w:w="2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"IНГ Банк Н.В (ING Bank N.V.) Нiдерланди" </w:t>
            </w: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33031431</w:t>
            </w: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Начальник управлiння управлiнської звiтностi та стратегiчного консалтингу регiону країн, що розвиваються та країн претендентiв.</w:t>
            </w:r>
          </w:p>
        </w:tc>
        <w:tc>
          <w:tcPr>
            <w:tcW w:w="14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31.07.2020</w:t>
            </w: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 термiну</w:t>
            </w:r>
          </w:p>
        </w:tc>
        <w:tc>
          <w:tcPr>
            <w:tcW w:w="14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6F67BB">
        <w:trPr>
          <w:trHeight w:val="200"/>
        </w:trPr>
        <w:tc>
          <w:tcPr>
            <w:tcW w:w="55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 з питань комплаєнсу з покладеними функцiями вiдповiдального працiвника банку за проведення фiнансового монiторингу</w:t>
            </w:r>
          </w:p>
        </w:tc>
        <w:tc>
          <w:tcPr>
            <w:tcW w:w="21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Мiщенко Олександр Григорович</w:t>
            </w:r>
          </w:p>
        </w:tc>
        <w:tc>
          <w:tcPr>
            <w:tcW w:w="11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1986</w:t>
            </w:r>
          </w:p>
        </w:tc>
        <w:tc>
          <w:tcPr>
            <w:tcW w:w="1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2008, Нацiональний унiверситет державної податкової служби України, Магiстр, Фiнанси</w:t>
            </w:r>
          </w:p>
        </w:tc>
        <w:tc>
          <w:tcPr>
            <w:tcW w:w="9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16</w:t>
            </w:r>
          </w:p>
        </w:tc>
        <w:tc>
          <w:tcPr>
            <w:tcW w:w="2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"Акцiонерне товариство "IНГ Банк Україна" </w:t>
            </w: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21684818</w:t>
            </w: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 вiдповiдальний працiвник за проведення фiнансового монiторингу</w:t>
            </w:r>
          </w:p>
        </w:tc>
        <w:tc>
          <w:tcPr>
            <w:tcW w:w="14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15.02.2019</w:t>
            </w: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 термiну</w:t>
            </w:r>
          </w:p>
        </w:tc>
        <w:tc>
          <w:tcPr>
            <w:tcW w:w="14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6F67BB">
        <w:trPr>
          <w:trHeight w:val="200"/>
        </w:trPr>
        <w:tc>
          <w:tcPr>
            <w:tcW w:w="55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05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 з фiнансових ринкiв та казначейства</w:t>
            </w:r>
          </w:p>
        </w:tc>
        <w:tc>
          <w:tcPr>
            <w:tcW w:w="21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Потапов Андрiй Валерiйович</w:t>
            </w:r>
          </w:p>
        </w:tc>
        <w:tc>
          <w:tcPr>
            <w:tcW w:w="11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1973</w:t>
            </w:r>
          </w:p>
        </w:tc>
        <w:tc>
          <w:tcPr>
            <w:tcW w:w="1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1999, Київський Нацiональний Уiверситет iменi Тараса Шевченка, економiка, магiстр</w:t>
            </w:r>
          </w:p>
        </w:tc>
        <w:tc>
          <w:tcPr>
            <w:tcW w:w="9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w:t>
            </w:r>
          </w:p>
        </w:tc>
        <w:tc>
          <w:tcPr>
            <w:tcW w:w="2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"Акцiонерне товариство "IНГ Банк Україна" </w:t>
            </w: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21684818</w:t>
            </w: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Начальник управлiння фiнансових ринкiв та казначейства</w:t>
            </w:r>
          </w:p>
        </w:tc>
        <w:tc>
          <w:tcPr>
            <w:tcW w:w="14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21.04.2021</w:t>
            </w: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 термiну</w:t>
            </w:r>
          </w:p>
        </w:tc>
        <w:tc>
          <w:tcPr>
            <w:tcW w:w="14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6F67BB">
        <w:trPr>
          <w:trHeight w:val="200"/>
        </w:trPr>
        <w:tc>
          <w:tcPr>
            <w:tcW w:w="55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05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 з операцiйної дiяльностi</w:t>
            </w:r>
          </w:p>
        </w:tc>
        <w:tc>
          <w:tcPr>
            <w:tcW w:w="21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Курiнна Ольга Борисiвна</w:t>
            </w:r>
          </w:p>
        </w:tc>
        <w:tc>
          <w:tcPr>
            <w:tcW w:w="11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1971</w:t>
            </w:r>
          </w:p>
        </w:tc>
        <w:tc>
          <w:tcPr>
            <w:tcW w:w="1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1996, Академiя працi i соцiальних вiдносин, спецiалiст з економiки</w:t>
            </w:r>
          </w:p>
        </w:tc>
        <w:tc>
          <w:tcPr>
            <w:tcW w:w="9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31</w:t>
            </w:r>
          </w:p>
        </w:tc>
        <w:tc>
          <w:tcPr>
            <w:tcW w:w="2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"Акцiонерне товариство "IНГ Банк Україна" </w:t>
            </w: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21684818</w:t>
            </w: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Начальник вiддiлу з обсуговування корпоративних клiєнтiв</w:t>
            </w:r>
          </w:p>
        </w:tc>
        <w:tc>
          <w:tcPr>
            <w:tcW w:w="14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15.07.2022</w:t>
            </w: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 термiну</w:t>
            </w:r>
          </w:p>
        </w:tc>
        <w:tc>
          <w:tcPr>
            <w:tcW w:w="14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6F67BB">
        <w:trPr>
          <w:trHeight w:val="200"/>
        </w:trPr>
        <w:tc>
          <w:tcPr>
            <w:tcW w:w="55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205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Заступник Голови Правлiння з по роботi з мiжнародними та крупними корпоративними клiєнтами</w:t>
            </w:r>
          </w:p>
        </w:tc>
        <w:tc>
          <w:tcPr>
            <w:tcW w:w="21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Мартусенко Костянстин Олександрович</w:t>
            </w:r>
          </w:p>
        </w:tc>
        <w:tc>
          <w:tcPr>
            <w:tcW w:w="11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1978</w:t>
            </w:r>
          </w:p>
        </w:tc>
        <w:tc>
          <w:tcPr>
            <w:tcW w:w="1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2000, Мiжнародний унiверситет фiнансiв, спецiалiст, Фiнанси i кредит</w:t>
            </w:r>
          </w:p>
        </w:tc>
        <w:tc>
          <w:tcPr>
            <w:tcW w:w="9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26</w:t>
            </w:r>
          </w:p>
        </w:tc>
        <w:tc>
          <w:tcPr>
            <w:tcW w:w="2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"Акцiонерне товариство "IНГ Банк Україна" </w:t>
            </w: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21684818</w:t>
            </w: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Начальник Управлiння мiжнародних та крупних корпоративних клiєнтiв</w:t>
            </w:r>
          </w:p>
        </w:tc>
        <w:tc>
          <w:tcPr>
            <w:tcW w:w="14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04.04.2023</w:t>
            </w: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 термiну</w:t>
            </w:r>
          </w:p>
        </w:tc>
        <w:tc>
          <w:tcPr>
            <w:tcW w:w="14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6F67BB">
        <w:trPr>
          <w:trHeight w:val="200"/>
        </w:trPr>
        <w:tc>
          <w:tcPr>
            <w:tcW w:w="55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205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 з управлiння ризиками</w:t>
            </w:r>
          </w:p>
        </w:tc>
        <w:tc>
          <w:tcPr>
            <w:tcW w:w="21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Бугров Валерiй Сергiйович</w:t>
            </w:r>
          </w:p>
        </w:tc>
        <w:tc>
          <w:tcPr>
            <w:tcW w:w="11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1983</w:t>
            </w:r>
          </w:p>
        </w:tc>
        <w:tc>
          <w:tcPr>
            <w:tcW w:w="1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2006, Мiжнародний унiверситет фiнансiв, спецiалiст фiнансiв</w:t>
            </w:r>
          </w:p>
        </w:tc>
        <w:tc>
          <w:tcPr>
            <w:tcW w:w="9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18</w:t>
            </w:r>
          </w:p>
        </w:tc>
        <w:tc>
          <w:tcPr>
            <w:tcW w:w="2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"Акцiонерне товариство "IНГ Банк Україна" </w:t>
            </w: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21684818</w:t>
            </w: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Керiвник вiддiлу управлiння операцiйними ризиками та iнформацiйної безпеки</w:t>
            </w:r>
          </w:p>
        </w:tc>
        <w:tc>
          <w:tcPr>
            <w:tcW w:w="14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30.09.2022</w:t>
            </w: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30.10.2024</w:t>
            </w:r>
          </w:p>
        </w:tc>
        <w:tc>
          <w:tcPr>
            <w:tcW w:w="14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2000"/>
        <w:gridCol w:w="1400"/>
        <w:gridCol w:w="1400"/>
        <w:gridCol w:w="1100"/>
      </w:tblGrid>
      <w:tr w:rsidR="006F67BB">
        <w:trPr>
          <w:trHeight w:val="200"/>
        </w:trPr>
        <w:tc>
          <w:tcPr>
            <w:tcW w:w="55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6F67BB">
        <w:trPr>
          <w:trHeight w:val="200"/>
        </w:trPr>
        <w:tc>
          <w:tcPr>
            <w:tcW w:w="55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6F67BB">
        <w:trPr>
          <w:trHeight w:val="200"/>
        </w:trPr>
        <w:tc>
          <w:tcPr>
            <w:tcW w:w="55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1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Ластенко Ольга Григорiвна</w:t>
            </w:r>
          </w:p>
        </w:tc>
        <w:tc>
          <w:tcPr>
            <w:tcW w:w="11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1986</w:t>
            </w:r>
          </w:p>
        </w:tc>
        <w:tc>
          <w:tcPr>
            <w:tcW w:w="1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2008, Вища, Київський унiверситет ринкових вiдносин, Банкiвська справа, магiстр</w:t>
            </w:r>
          </w:p>
        </w:tc>
        <w:tc>
          <w:tcPr>
            <w:tcW w:w="9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w:t>
            </w:r>
          </w:p>
        </w:tc>
        <w:tc>
          <w:tcPr>
            <w:tcW w:w="2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"Акцiонерне товариство "IНГ Банк Україна" </w:t>
            </w: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21684818</w:t>
            </w: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Заступник Головного бухгалтера</w:t>
            </w:r>
          </w:p>
        </w:tc>
        <w:tc>
          <w:tcPr>
            <w:tcW w:w="14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19.05.2020</w:t>
            </w: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 термiну</w:t>
            </w:r>
          </w:p>
        </w:tc>
        <w:tc>
          <w:tcPr>
            <w:tcW w:w="14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6F67BB">
        <w:trPr>
          <w:trHeight w:val="200"/>
        </w:trPr>
        <w:tc>
          <w:tcPr>
            <w:tcW w:w="55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Корпоративний секретар</w:t>
            </w:r>
          </w:p>
        </w:tc>
        <w:tc>
          <w:tcPr>
            <w:tcW w:w="21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Катерина Сергiївна Аврамчук</w:t>
            </w:r>
          </w:p>
        </w:tc>
        <w:tc>
          <w:tcPr>
            <w:tcW w:w="11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1997</w:t>
            </w:r>
          </w:p>
        </w:tc>
        <w:tc>
          <w:tcPr>
            <w:tcW w:w="1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Київський Нацiональний Унiверситет iм.Шевченка</w:t>
            </w:r>
          </w:p>
        </w:tc>
        <w:tc>
          <w:tcPr>
            <w:tcW w:w="9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2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Акцiонерне товариство "IНГ Банк Україна"</w:t>
            </w: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21684818</w:t>
            </w: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юридичний радник, молодший юридичний радник</w:t>
            </w:r>
          </w:p>
        </w:tc>
        <w:tc>
          <w:tcPr>
            <w:tcW w:w="14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01.07.2021</w:t>
            </w: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 термiну</w:t>
            </w:r>
          </w:p>
        </w:tc>
        <w:tc>
          <w:tcPr>
            <w:tcW w:w="14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rsidR="006F67BB" w:rsidRDefault="006F67BB">
      <w:pPr>
        <w:widowControl w:val="0"/>
        <w:autoSpaceDE w:val="0"/>
        <w:autoSpaceDN w:val="0"/>
        <w:adjustRightInd w:val="0"/>
        <w:spacing w:after="0" w:line="240" w:lineRule="auto"/>
        <w:rPr>
          <w:rFonts w:ascii="Times New Roman CYR" w:hAnsi="Times New Roman CYR" w:cs="Times New Roman CYR"/>
          <w:sz w:val="20"/>
          <w:szCs w:val="20"/>
        </w:rPr>
      </w:pP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корпоративного секретаря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350"/>
        <w:gridCol w:w="2250"/>
        <w:gridCol w:w="1300"/>
        <w:gridCol w:w="1300"/>
        <w:gridCol w:w="1200"/>
        <w:gridCol w:w="3600"/>
        <w:gridCol w:w="1400"/>
        <w:gridCol w:w="1900"/>
        <w:gridCol w:w="1100"/>
      </w:tblGrid>
      <w:tr w:rsidR="006F67BB">
        <w:trPr>
          <w:trHeight w:val="200"/>
        </w:trPr>
        <w:tc>
          <w:tcPr>
            <w:tcW w:w="135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призначення на посаду</w:t>
            </w:r>
          </w:p>
        </w:tc>
        <w:tc>
          <w:tcPr>
            <w:tcW w:w="225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3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3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2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6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 яку займав</w:t>
            </w:r>
          </w:p>
        </w:tc>
        <w:tc>
          <w:tcPr>
            <w:tcW w:w="14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w:t>
            </w:r>
          </w:p>
        </w:tc>
        <w:tc>
          <w:tcPr>
            <w:tcW w:w="19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Контактні дані (телефон та адреса електронної пошти корпоративного секретаря)</w:t>
            </w:r>
          </w:p>
        </w:tc>
        <w:tc>
          <w:tcPr>
            <w:tcW w:w="110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6F67BB">
        <w:trPr>
          <w:trHeight w:val="200"/>
        </w:trPr>
        <w:tc>
          <w:tcPr>
            <w:tcW w:w="135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5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13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3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2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36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4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9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10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6F67BB">
        <w:trPr>
          <w:trHeight w:val="200"/>
        </w:trPr>
        <w:tc>
          <w:tcPr>
            <w:tcW w:w="135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01.07.2021</w:t>
            </w:r>
          </w:p>
        </w:tc>
        <w:tc>
          <w:tcPr>
            <w:tcW w:w="225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Аврамчук Катерина Сергiївна</w:t>
            </w:r>
          </w:p>
        </w:tc>
        <w:tc>
          <w:tcPr>
            <w:tcW w:w="13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3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2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36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АТ "IНГ Банк Україна"</w:t>
            </w: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21684818</w:t>
            </w: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юридичний радник, корпоративний секретар</w:t>
            </w:r>
          </w:p>
        </w:tc>
        <w:tc>
          <w:tcPr>
            <w:tcW w:w="14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9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+38(099)320-20-73</w:t>
            </w: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kateryna.avramchuk@ing.com</w:t>
            </w:r>
          </w:p>
        </w:tc>
        <w:tc>
          <w:tcPr>
            <w:tcW w:w="110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rsidR="006F67BB" w:rsidRDefault="006F67BB">
      <w:pPr>
        <w:widowControl w:val="0"/>
        <w:autoSpaceDE w:val="0"/>
        <w:autoSpaceDN w:val="0"/>
        <w:adjustRightInd w:val="0"/>
        <w:spacing w:after="0" w:line="240" w:lineRule="auto"/>
        <w:rPr>
          <w:rFonts w:ascii="Times New Roman CYR" w:hAnsi="Times New Roman CYR" w:cs="Times New Roman CYR"/>
          <w:sz w:val="20"/>
          <w:szCs w:val="20"/>
        </w:rPr>
      </w:pPr>
    </w:p>
    <w:p w:rsidR="006F67BB" w:rsidRDefault="006F67BB">
      <w:pPr>
        <w:widowControl w:val="0"/>
        <w:autoSpaceDE w:val="0"/>
        <w:autoSpaceDN w:val="0"/>
        <w:adjustRightInd w:val="0"/>
        <w:spacing w:after="0" w:line="240" w:lineRule="auto"/>
        <w:rPr>
          <w:rFonts w:ascii="Times New Roman CYR" w:hAnsi="Times New Roman CYR" w:cs="Times New Roman CYR"/>
          <w:sz w:val="20"/>
          <w:szCs w:val="20"/>
        </w:rPr>
        <w:sectPr w:rsidR="006F67BB">
          <w:pgSz w:w="16837" w:h="11905" w:orient="landscape"/>
          <w:pgMar w:top="570" w:right="720" w:bottom="570" w:left="720" w:header="708" w:footer="708" w:gutter="0"/>
          <w:cols w:space="720"/>
          <w:noEndnote/>
        </w:sectPr>
      </w:pPr>
    </w:p>
    <w:p w:rsidR="006F67BB" w:rsidRDefault="006F67B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https://assets.ing.com/m/631805b40060a62a/original/Struktura-vlasnosty-ING-Bank-Ukraine-01012024.zip</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Банк не належить до будь-яких об'єднань.</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Натомiсть, Банк є членом непiдприємницьких неприбуткових професiйних асоцiацiй, зокрема: </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Асоцiацiї "Незалежна асоцiацiя банкiв України" (код ЄДРПОУ 37924657), мiсцезнаходження: вул. Велика Василькiвська (Червоноармiйська), 72, 3 пiд'їзд, поверх 3, офiс 96, м. Київ, Україна, 03150. Асоцiацiя створена на невизначений строк як недержане непiдприємницьке неприбуткове договiрне об'єднання самостiйних українських юридичних осiб (пiдприємств), зокрема, банкiв. Асоцiацiя не має права займатися банкiвською чи пiдприємницькою дiяльнiстю i не може бути створенi з метою отримання прибутку (стаття 13 Закону України "Про банки i банкiвську дiяльнiсть"). Банк користується всiма правами та дотримується обов'язкiв, якi передбаченi для члена Асоцiацiї її Статутом. Вебсайт Асоцiацiї - https://nabu.ua/; </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Професiйної асоцiацiї учасникiв ринкiв капiталу та деривативiв (код ЄДРПОУ 24382704), мiсцезнаходження: вул. Євгена Сверстюка, 19, офiс 311, Київ, Україна, 02002. Асоцiацiя є неприбутковим договiрним об'єднанням учасникiв ринкiв капiталу, що провадять професiйну дiяльнiсть на ринках капiталу, яка здiйснюється на пiдставi лiцензiї. Банк користується всiма правами та дотримується обов'язкiв, якi передбаченi для члена Асоцiацiї її Статутом. Вебсайт Асоцiацiї - https://www.pard.ua/.</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Банк не проводить спiльної дiяльностi з iншими органiзацiями, пiдприємствами та установами</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метод облiку та оцiнки вартостi фiнансових iнвестицiй тощо);</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Опис обраної облiкової полiтики (метод нарахування амортизацiї, метод оцiнки вартостi запасiв, метод облiку та оцiнки вартостi фiнансових iнвестицiй тощо) представлений у примiтцi 3 Фiнансової звiтностi Банку, що розмiщена на офiцiйному сайтi Банку за посиланням: https://www.ingwb.com/ua/service/vidpovidnist/konfidentsiynist-ta-privatnist/ukrayina/finansova-zvitnist.</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Опис обраної полiтики щодо фiнансування дiяльностi особи, достатнiсть робочого капiталу для поточних потреб, можливi шляхи покращення лiквiдностi представлений у примiтцi 3 Фiнансової звiтностi Банку, що розмiщена на офiцiйному сайтi Банку за посиланням: https://www.ingwb.com/ua/service/vidpovidnist/konfidentsiynist-ta-privatnist/ukrayina/finansova-zvitnist</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Банк не проводить дослiджень та розробок, опис полiтики щодо дослiджень та розробок, сума витрат на дослiдження та розробку за звiтний рiк - вiдсутня.</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опис продуктiв (товарiв та/або послуг), якi виробляє/надає особа; Основнi продукти та послуги: </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Банк не належить до будь-яких об'єднань.</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Натомiсть, Банк є членом непiдприємницьких неприбуткових професiйних асоцiацiй, зокрема: </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Асоцiацiї "Незалежна асоцiацiя банкiв України" (код ЄДРПОУ 37924657), мiсцезнаходження: вул. Велика Василькiвська (Червоноармiйська), 72, 3 пiд'їзд, поверх 3, офiс 96, м. Київ, Україна, 03150. Асоцiацiя створена на невизначений строк як недержане непiдприємницьке неприбуткове договiрне об'єднання самостiйних українських юридичних осiб (пiдприємств), зокрема, банкiв. Асоцiацiя не має права займатися банкiвською чи пiдприємницькою дiяльнiстю i не може бути створенi з метою отримання прибутку (стаття 13 Закону України "Про банки i банкiвську дiяльнiсть"). Банк користується всiма правами та дотримується обов'язкiв, якi передбаченi для члена Асоцiацiї її Статутом. Вебсайт Асоцiацiї - https://nabu.ua/; </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Професiйної асоцiацiї учасникiв ринкiв капiталу та деривативiв (код ЄДРПОУ 24382704), мiсцезнаходження: вул. Євгена Сверстюка, 19, офiс 311, Київ, Україна, 02002. Асоцiацiя є неприбутковим договiрним об'єднанням учасникiв ринкiв капiталу, що провадять професiйну дiяльнiсть на ринках капiталу, яка здiйснюється на пiдставi лiцензiї. Банк користується всiма правами та дотримується обов'язкiв, якi передбаченi для члена Асоцiацiї її Статутом. Вебсайт Асоцiацiї - https://www.pard.ua/.</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Банк не проводить спiльної дiяльностi з iншими органiзацiями, пiдприємствами та установами</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метод облiку та оцiнки вартостi фiнансових iнвестицiй тощо);</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Опис обраної облiкової полiтики (метод нарахування амортизацiї, метод оцiнки вартостi запасiв, метод облiку та оцiнки вартостi фiнансових iнвестицiй тощо) представлений у примiтцi 3 Фiнансової звiтностi Банку, що розмiщена на офiцiйному сайтi Банку за посиланням: https://www.ingwb.com/ua/service/vidpovidnist/konfidentsiynist-ta-privatnist/ukrayina/finansova-zvitnist.</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Опис обраної полiтики щодо фiнансування дiяльностi особи, достатнiсть робочого капiталу для поточних потреб, можливi шляхи покращення лiквiдностi представлений у примiтцi 3 Фiнансової звiтностi Банку, що розмiщена на офiцiйному сайтi Банку за посиланням: https://www.ingwb.com/ua/service/vidpovidnist/konfidentsiynist-ta-privatnist/ukrayina/finansova-zvitnist</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Банк не проводить дослiджень та розробок, опис полiтики щодо дослiджень та розробок, сума витрат на дослiдження та розробку за звiтний рiк - вiдсутня.</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опис продуктiв (товарiв та/або послуг), якi виробляє/надає особа; Основнi продукти та послуги: </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кредитування корпоративних клiєнтiв; </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розрахунково-касове обслуговування, депозити; </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торгове фiнансування та iншi транзакцiйнi послуги; </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валютообмiннi операцiї; </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хеджування ринкових ризикiв;</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операцiї з похiдними фiнансовими iнструментами; </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7. iншi продукти та операцiї згiдно з банкiвською лiцензiєю та чинним законодавством. Детальна iнформацiя мiститься у Фiнансової звiтностi Банку та Звiтi Керiвництва, що розмiщена на офiцiйному сайтi Банку - https://www.ingwb.com/ua/merezha/emea/ukrayina. </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АТ "IНГ Банк Україна" позицiонує себе на ринку як корпоративний банк, оскiльки вважає корпоративний бiзнес для себе ключовим при генерацiї доходiв. Банк планує i надалi здiйснювати банкiвську дiяльнiсть в Українi у вiдповiдностi зi Стратегiєю IНГ Групи та Стратегiєю Банку щодо корпоративного бiзнесу, що полягає в обслуговуваннi мiжнародних компанiй, якi є глобальними клiєнтами IНГ Групи, та великих українських компанiй, що вiдповiдають критерiям Банку (вiдсутнiсть комплаєнс ризикiв, фiнансова звiтнiсть, перевiрена аудитом i т.д.). Банк вбачає для себе можливостi на ринку України для подальшого зростання.</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обсяги виробництва (у натуральному та грошовому виразi);</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не вказується фiнансовими установами</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середньореалiзацiйнi цiни продуктiв;</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не вказується фiнансовими установами</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загальна сума виручки;</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силу специфiки дiяльностi Емiтента така iнформацiя не розкривається</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загальна сума експорту, частка експорту в загальному обсязi продажiв;</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не вказується фiнансовими установами</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залежнiсть вiд сезонних змiн;</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не вказується фiнансовими установами</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клiєнти (бiльше 5 % у загальнiй сумi виручки);</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не вказується фiнансовими установами</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ринки збуту та країни, в яких особою здiйснюється дiяльнiсть;</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не вказується фiнансовими установами</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канали збуту;</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не вказується фiнансовими установами</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постачальники та види товарiв та/або послуг, якi вони постачають/надають особi, країни з яких здiйснюється постачання/надання товарiв/послуг;</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не вказується фiнансовими установами</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особливостi стану розвитку галузi, в якiй здiйснює дiяльнiсть особа;</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Опис представлений у примiтцi 2 Фiнансової звiтностi Банку, що розмiщена на офiцiйному сайтi Банку за посиланням:  https://www.ingwb.com/ua/service/vidpovidnist/konfidentsiynist-ta-privatnist/ukrayina/finansova-zvitnist.</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Опис технологiй, якi використовує особа у своїй дiяльностi;</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силу специфiки дiяльностi Емiтента така iнформацiя не розкривається</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мiсце особи на ринку, на якому вона здiйснює дiяльнiсть;</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силу специфiки дiяльностi Емiтента така iнформацiя не розкривається</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рiвень конкуренцiя в галузi, основнi конкуренти особи;</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силу специфiки дiяльностi Емiтента така iнформацiя не розкривається</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перспективнi плани розвитку особи:</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Опис представлений у примiтцi 3 Фiнансової звiтностi Банку, що розмiщена на офiцiйному сайтi Банку за посиланням:  https://www.ingwb.com/ua/service/vidpovidnist/konfidentsiynist-ta-privatnist/ukrayina/finansova-zvitnist</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11-15.</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є фiнансовою установою. Iнформацiя передбачена пунктами 1, 4, 11-15 розкрита вище.</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8) опис ризикiв, як притаманнi дiяльностi особи, пiдходи до управлiння ризиками, заходи особи щодо зменшення впливу ризикiв; </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Банк створив органiзацiйну структуру системи управлiння ризиками, яка забезпечує чiткий розподiл функцiй, обов'язкiв i повноважень з управлiння ризиками мiж усiма суб'єктами системи управлiння ризиками, а аткож мiж працiвниками Банку, та передбачає їх вiдповiдальнiсть згiдно з таким розподiлом.</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Для ефективного функцiонування органiзацiйної структури системи управлiння ризиками та безперервностi бiзнес процесiв враховується необхiднiсть забезпечення взаємозамiни працiвникiв з метою уникнення негативного впливу на ефективнiсть функцiонування системи управлiння ризиками в разi тимчасової вiдсутностi працiвника або його звiльнення.</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Банк визначає наступнi види ризикiв, якi є суттєвими для Банку</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Кредитний ризик</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Ринковий ризик</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Процентний ризик банкiвської книги</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Ризик фiнансування та лiквiдностi </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Нефiнансовий ризик</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Банку до кредитного ризику оцiнюється у вiдповiдностi з AMA пiдходом передбаченим рекомендацiями Basel Committee of Banking Supervision. Кредитний ризик пом'якшений вiдповiдними вимогами договорiв з клiєнтами, постiйним монiторингом бiзнесу клiєнтiв, бiзнес моделлю Банку, контролiв передбачених системою раннього реагування, якiстю кредитного портфелю, до якого входять, здебiльшого, боржники - дочiрнi пiдприємства великих мiжнародних компанiй, що мають великий досвiд та пiдтверджену репутацiю.</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Управлiння кредитним ризиком здiйснюється Кредитним управлiнням, Вiддiлом кредитних ризикiв, Кредитним Комiтетом Банку, пiдроздiлом з управлiння непрацюючими активами та iншими пiдроздiлами в межах покладених на них функцiй. Банк забезпечує пiдтримання рiвня високоякiсних, з точки зору ризиковостi, активiв Банку та мiнiмiзацiю витрат вiд кредитних ризикiв. Ця мета досягається завдяки аналiзу кредитного ризику на рiвнi кожної активної трансакцiй, постiйному монiторингу експозицiї портфелю Банку до ризику та вжиття вiдповiдних заходiв з мiнiмiзацiї ризикiв. Цiновий ризик виникає в умовах несприятливого коливання цiн фiнансових iнструментiв, що знаходяться у портфелi Банку. Схильнiсть Банку до ризику змiни цiн виражається у ринковому та процентному ризику банкiвської книги. У процесi управлiння цiновими ризиками Банк дотримується встановленої прибутковостi продуктiв та ринкових умов. За необхiдностi Банк має можливiсть своєчасно переглядати цiнову полiтику та адаптувати вартiсть продуктiв до ринкових умов та запланованих показникiв прибутковостi. Валютний ризик, може збiльшуватись у результатi несприятливих коливань валютних курсiв, у яких Банк має вiдкритi позицiї. Схильнiсть Банку до валютного ризику оцiнюється, як прийнятна з урахуванням розмiру позицiй Банку в iноземних валютах та режиму керованої гнучкостi курсу американського долара по вiдношенню до нацiональної валюти. У процесi управлiння валютним ризиком Банк дотримується як нормативiв вiдкритої валютної позицiї, що визначенi положеннями НБУ, так i лiмiтiв, встановлених для Банку на рiвнi IНГ групи. </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Банк оцiнює схильнiсть до валютного ризику як "пiд контролем". Протягом 2024 року у порiвняннi з 2023 роком експозицiя Банку до валютного ризику залишається на стабiльно низькому рiвнi, так як у Банку окрiм обмежень валютного ризику, встановлених Нацiональним Банком України, дiє також система власних обмежень валютного ризику, яка включає лiмiти вiдкритих валютних позицiй за кожною окремою iноземною валютою, обмеження перелiку iноземних валют, в яких Банк має право проводити свою дiяльнiсть та здiйснювати операцiї, що генерують даний вид ризику, оцiнка Value-at-Risk (iсторичний пiдхiд), оцiнка Stressed Value-at-Risk, обмеження за типами операцiй, якi генерують валютний ризик (в основному обмежено виключно операцiями валюто обмiну на умовах спот).</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Банк вважає, що, використовуючи поточний пiдхiд до операцiй, що генерують валютний ризик, й надалi можке провадити прибуткову дiяльнiсть у таких операцiях та при цьому не збiльшувати власну експозицiю до валютного ризику.</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Процентний ризик - це ризик впливу змiн процентних ставок на грошовi потоки чи справедливу вартiсть портфелю фiнансових iнструментiв. Банк наражається на процентний ризик, в основному, внаслiдок надання кредитiв за фiксованими процентними ставками в сумах i на строки, що вiдрiзняються вiд строкових позик за фiксованими процентними ставками. Схильнiсть Банку до процентного ризику оцiнюється як прийнятна з урахуванням збалансування термiнiв виданих кредитiв та залучених депозитiв.</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Банк оцiнює схильнiсть до процентного ризику банкiвської книги на середньому рiвнi. Протягом 2024 року у порiвняннi з попереднiм звiтним роком схильнiсть до процентного ризику суттєво не змiнилась. Основним фактором та перевагою в контролi та управлiннi процентним ризиком Банк вважає свою бiзнес модель, в якiй основний акцент у провадженнi банкiвських операцiй є обслуговування робочого капiталу клiєнтiв, в результатi чого як кредитний, так i депозитний портфелi Банку є переважно короткостроковими та збалансованими, вiдтак можуть оперативно та практично одночасно реагувати на змiни ринкових процентних ставок, таким чином Банк досягає достатньо високого рiвня стабiльностi власного чистого процентного доходу.</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Окрiм того, Банк керує процентним ризиком як на стратегiчному рiвнi (через показники змiни чистого процентного доходу та змiни економiчної вартостi капiталу), так i на оперативному рiвнi - через показник чутливостi на 1 базисний пункт, вiдтак, будь-якi, навiть несуттєвi змiни у експозицiї Банку до процентного ризику доводяться до керiвництва Банку на щоденнiй основi, тому управлiнський персонал має можливiсть практично миттєво реагувати на будь-якi несприятливi його змiни.</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наступнi перiоди Банк не очiкує суттєвих змiн у експозицiї до процентного ризику, так як не має намiрiв суттєво змiнювати як бiзнес модель, а вiдтак вiдносно стабiльною має залишитись строкова структура портфелiв Банку. Також не очiкується погiршення системи виявлення, монiторингу та управлiння процентним ризиком.</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Управлiння валютним та процентним ризиками здiйснюється Управлiнням фiнансових ринкiв та казначейства за участю Комiтету з управлiння активами та пасивами (далi - КУАП), Вiддiлу ринкових ризикiв та iнших пiдроздiлiв в межах покладених функцiй. Управлiння фiнансових ринкiв та казначейства здiйснює щоденний монiторинг та управлiння валютною та процентною позицiями Банку, а за необхiдностi забезпечує належне хеджування наявних вiдкритих позицiй через операцiї на ринку капiталiв. Ризик фiнансування i лiквiдностi включає в себе три пiд ризики, а саме два звичайних (Структурний та Поведiнковий ризики) i один за стресових умов функцiонування (Стресовий ризик): Структурний ризик фiнансування i лiквiдностi: потенцiйний негативний вплив на прибуток або позицiю лiквiдностi Банку через невiдповiднiсть мiж очiкуваними термiнами повернення активiв i зобов'язань (включаючи позабалансовi позицiї Банку). Поведiнковий ризик фiнансування i лiквiдностi: потенцiйний негативний вплив на прибуток або позицiю лiквiдностi Банку у зв'язку з продуктами iз вбудованими опцiонами (як от дострокове погашення кредитiв або дострокове вiдкликання депозитiв). При цьому Банк не визнає наявнiсть поведiнкового ризику лiквiдностi за фiнансовими iнструментами, що формують його лiквiднi позицiї, так як клiєнт не має права вимагати, а виключно має право запросити змiну контрактного графiку грошових потокiв. I вiдповiдно за кожним таким запитом Управлiнням фiнансових ринкiв та казначейства Банку приймається окреме рiшення щодо можливостi такої змiни або вiдмовi клiєнту у такiй змiнi. Стресовий ризик фiнансування i лiквiдностi: ризик того, що Банк може мати труднощi з виконанням своїх фiнансових зобов'язань у повнiй мiрi та в строк через нестачу наявних коштiв та одночасну неможливiсть своєчасного залучення грошових коштiв за прийнятною цiною у виглядi нового незабезпеченого фiнансування або пролонгацiї iснуючих кредитних лiнiй, чи продаж / репо активiв при настаннi стресових подiй на ринку. Полiтика управлiння ризиками фiнансування та лiквiдностi передбачає як належне розмiщення лiквiдних коштiв Банку так i своєчасне виконання банкiвських зобов'язань перед контрагентами. </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 цьому, Управлiнням фiнансових ринкiв та казначейства здiйснює щоденний монiторинг та управлiння лiквiдною позицiєю Банку, а за необхiдностi забезпечує достатнiй запас лiквiдностi та оптимiзує грошовi потоки через операцiї на ринку капiталiв. Керiвництво Банку, в тому числi керiвники пiдроздiлiв Банку, яким вказана iнформацiя необхiдна у процесi дiяльностi, отримує щотижневий аналiз та щоденнi звiти, а КУАП здiйснює щомiсячнi перевiрки управлiння ризиком лiквiдностi. </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Банк оцiнює схильнiсть до ризику фiнансування та лiквiдностi на низькому рiвнi. При порiвнянi показникiв ризику лiквiдностi у 2024 роцi порiвняно з 2023 роком суттєвих змiн не вiдбулось - Банк залишається стабiльно високолiквiдним. У першу чергу це досягається за рахунок консервативного пiдходу до управлiння лiквiдними позицiями, як от невикористання реплiкацiї портфелю поточних рахункiв, вiдтак не вiдбувається видачi строкових кредитiв за рахунок  такого нестабiльного джерела фiнансування як поточнi рахунки. Окрiм того, у Банку створено значний портфель необтяжених високоякiсних лiквiдних активiв, що є буфером лiквiдностi для Банку. А утилiзацiя нормативiв лiквiдностi, встановлених Нацiональним Банком України, перевищує вiдповiднi нормативнi значення у кiлка разiв.  Однак Банк визнає, що бiзнес-модель та розмiр Банку спричиняють негативний наслiдок на рiвень ризику фiнансування та лiквiдностi у виглядi значного рiвня концентрацiї у основних портфелях Банку (кредитному, депозитному тощо). Вiдтак, постiйному монiторингу рiвня концентрацiї Банк придiляє особливу увагу. При цьому рiвень концентрацiї компенсується консервативним пiдходом до використання наявної лiквiдностi Банку, значним буфером лiквiдностi, використанням суворих стрес-сценрiїв при стрес-тестуваннi ризику фiнансування та лiквiдностi. Банк ен очiкує суттєвих змiн у експозицiї до ризику фiнансування та лiквiдностi у 2025 роцi.</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Банку запроваджена вiдповiдна система управлiнської звiтностi, що забезпечує користувачiв достатньою iнформацiєю про розмiр та структуру активiв та пасивiв Банку, включаючи iнформацiю щодо концентрацiї активiв та пасивiв у розрiзi строкiв, валют та клiєнтiв. Ризики, пов'язанi з концентрацiєю кредитiв та депозитiв, пiдлягають постiйному монiторингу. Керiвництво Банку визнає ризики, пов'язанi з можливою високою концентрацiєю активiв та зобов'язань та забезпечує вiдповiдний контроль. Зокрема, у Банку здiйснюється щоденний попереднiй аналiз запасу лiквiдностi у разi видачi нових кредитiв, або пролонгацiї iснуючих. У процесi управлiння ризиком лiквiдностi Банк дотримується нормативiв лiквiдностi, що визначенi в Iнструкцiї про порядок регулювання дiяльностi банкiв в Українi, яка затверджена Постановою правлiння НБУ вiд 28.08.2001 №368. Вiдповiдно до Iнструкцiї Банк здiйснює постiйний контроль за виконанням вимог щодо банкiвської лiквiдностi, передбаченими обов'язковими нормативами НБУ.</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Глобальна цiль Банку як частини IНГ Групи: Розширення можливостей людей залишатися на крок попереду у життi та бiзнесi. Для цього Банк робить те, що вирiзняє його якiснi властивостi вiд iнших, з метою забезпечення клiєнта найкращим стабiльним досвiдом роботи шляхом надання цифрових послуг, при цьому забезпечуючи операцiйну стiйкiсть та безперервнiсть банкiвських послуг. Прiоритети Банку: o Пiдтримання найвищого рiвня цiлiсностi бiзнесу; o Максимiзацiя рентабельностi капiталу Банку для ING Групи та її акцiонерiв; o Рацiональне управлiння фiнансовими та нефiнансовими ризиками; o Дотримання у повнiй мiрi локальних вимог та вiдповiдних мiжнародних банкiвських правил; o Пiдвищення оперативної ефективностi; o Пiдтримка бездоганної дiлової репутацiї; o Постiйне змiцнення стандартiв корпоративного управлiння; o Сприяння мережi; o Операцiйна стiйкостi та безперервнiсть банкiвських послуг; o Безпека персоналу; o Збереження активiв; o Впровадження новiтнiх технологiй для покращення iнформацiйної безпеки.</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Стратегiчний фокус для Банку: Мiжнароднi Клiєнти: Банк є невiд'ємною частиною Корпоративного Банкiнгу IНГ Групи. Основною метою в органiзацiї є надання послуг активним мiжнародним клiєнтам IНГ в Українi. Аграрний Сектор: В Українi IНГ використовує свою потужну експертизу в аграрному секторi та торгiвельному Фiнансуваннi. Багатопродуктовий бiзнес з провiдними аграрними корпорацiями є другим фокусом Банку. Фокус на розвитку мiжбанкiвських продуктiв: Розвиток продуктiв на мiжбанкiвському ринку є основним напрямком зростання. Детальна iнформацiя також представлена у Фiнансовiй звiтностi Банку, що розмiщена на офiцiйному сайтi за посиланням:  https://www.ingwb.com/ua/service/vidpovidnist/konfidentsiynist-ta-privatnist/ukrayina/finansova-zvitnist.</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Фактiв вiдчуження протягом року активiв в обсязi, що перевищує встановлений у статутi Банку розмiр, не було.</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Детальна iнформацiя щодо основних засобiв представлена у примiтцi 9 Фiнансовiої звiтностi Банку, що розмiщена на офiцiйному сайтi Банку за посиланням:  https://www.ingwb.com/ua/service/vidpovidnist/konfidentsiynist-ta-privatnist/ukrayina/finansova-zvitnist.</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проблеми, якi впливають на дiяльнiсть особи, в тому числi ступiнь залежностi вiд законодавчих або економiчних обмежень;</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Iснує суттєва невизначенiсть, пов'язана iз непередбачуваним наразi впливом воєнних дiй на територiї України, що триває, на припущення, що лежать в основi оцiнок керiвництва, яка може поставити пiд сумнiв здатнiсть Банку продовжувати свою дiяльнiсть на безперервнiй основi, i, отже, вiн не зможе реалiзувати свої активи та погасити зобов'язання за звичайного перебiгу господарської дiяльностi. Детальна iнформацiя мiститься у Фiнансової звiтностi Банку, Звiтi про управлiння, що розмiщена на офiцiйному сайтi Банку - https://www.ingwb.com/ua/service/vidpovidnist/konfidentsiynist-ta-privatnist/ukrayina/finansova-zvitnist.</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 - вiдсутнi.</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звiтного перiоду;</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чисельнiсть штатних працiвникiв особи - 95,58 особи, витрати на виплати працiвникам 262,529 тис грн. ( у 2023 роцi - 224,719 тис. грн.)</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будь-якi пропозицiї щодо реорганiзацiї з боку третiх осiб, що мали мiсце протягом звiтного перiоду, умови та результати цих пропозицiй;</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Будь-якi пропозицiї щодо реорганiзацiї з боку третiх осiб, що мали мiсце протягом звiтного перiоду, умови та результати цих пропозицiй - вiдсутнi</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16) iнша iнформацiя, яка може бути iстотною для оцiнки стейкхолдерами фiнансового стану та результатiв дiяльностi особи.</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Iнша iнформацiя, яка може бути iстотною для оцiнки стейкхолдерами фiнансового стану та результатiв дiяльностi особи у Фiнансової звiтностi Банку та Звiтi Керiвництва, що розмiщена на офiцiйному сайтi Банку - https://www.ingwb.com/ua/merezha/emea/ukrayina.</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Pr="00684586"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Pr="00684586"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Pr="00684586"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Pr="00684586"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Pr="00684586"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Pr="00684586"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Pr="00684586"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Pr="00684586"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Pr="00684586"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отриманих особою ліцензій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tblPr>
      <w:tblGrid>
        <w:gridCol w:w="3155"/>
        <w:gridCol w:w="1500"/>
        <w:gridCol w:w="1065"/>
        <w:gridCol w:w="3000"/>
        <w:gridCol w:w="1200"/>
      </w:tblGrid>
      <w:tr w:rsidR="006F67BB">
        <w:trPr>
          <w:trHeight w:val="200"/>
        </w:trPr>
        <w:tc>
          <w:tcPr>
            <w:tcW w:w="3155"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w:t>
            </w:r>
          </w:p>
        </w:tc>
        <w:tc>
          <w:tcPr>
            <w:tcW w:w="15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ліцензії</w:t>
            </w:r>
          </w:p>
        </w:tc>
        <w:tc>
          <w:tcPr>
            <w:tcW w:w="1065"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видачі</w:t>
            </w:r>
          </w:p>
        </w:tc>
        <w:tc>
          <w:tcPr>
            <w:tcW w:w="3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Орган державної влади, що видав ліцензію</w:t>
            </w:r>
          </w:p>
        </w:tc>
        <w:tc>
          <w:tcPr>
            <w:tcW w:w="120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закінчення строку дії ліцензії (за наявності)</w:t>
            </w:r>
          </w:p>
        </w:tc>
      </w:tr>
      <w:tr w:rsidR="006F67BB">
        <w:trPr>
          <w:trHeight w:val="200"/>
        </w:trPr>
        <w:tc>
          <w:tcPr>
            <w:tcW w:w="3155"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5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065"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20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r>
      <w:tr w:rsidR="006F67BB">
        <w:trPr>
          <w:trHeight w:val="200"/>
        </w:trPr>
        <w:tc>
          <w:tcPr>
            <w:tcW w:w="3155"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Здiйснення валютних операцiй згiдно з додатком до Генеральної лiцензiї на здiйснення валютних операцiй</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w:t>
            </w:r>
          </w:p>
        </w:tc>
        <w:tc>
          <w:tcPr>
            <w:tcW w:w="1065"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07.10.2011</w:t>
            </w:r>
          </w:p>
        </w:tc>
        <w:tc>
          <w:tcPr>
            <w:tcW w:w="30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Нацiональний Банк України</w:t>
            </w:r>
          </w:p>
        </w:tc>
        <w:tc>
          <w:tcPr>
            <w:tcW w:w="12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r>
      <w:tr w:rsidR="006F67BB">
        <w:trPr>
          <w:trHeight w:val="200"/>
        </w:trPr>
        <w:tc>
          <w:tcPr>
            <w:tcW w:w="3155"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Надання банкiвських послуг, визначених частиною третьою статтi 47 Закону України "Про банки i банкiвську дiяльнiсть"</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w:t>
            </w:r>
          </w:p>
        </w:tc>
        <w:tc>
          <w:tcPr>
            <w:tcW w:w="1065"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07.10.2011</w:t>
            </w:r>
          </w:p>
        </w:tc>
        <w:tc>
          <w:tcPr>
            <w:tcW w:w="30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Нацiональний Банк України</w:t>
            </w:r>
          </w:p>
        </w:tc>
        <w:tc>
          <w:tcPr>
            <w:tcW w:w="12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r>
      <w:tr w:rsidR="006F67BB">
        <w:trPr>
          <w:trHeight w:val="200"/>
        </w:trPr>
        <w:tc>
          <w:tcPr>
            <w:tcW w:w="3155"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Професiйна дiяльнiсть на фондовому ринку - дiяльнiсть з торгiвлi цiнними паперами; Брокерська дiяльнiсть</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№185072</w:t>
            </w:r>
          </w:p>
        </w:tc>
        <w:tc>
          <w:tcPr>
            <w:tcW w:w="1065"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17.10.2012</w:t>
            </w:r>
          </w:p>
        </w:tc>
        <w:tc>
          <w:tcPr>
            <w:tcW w:w="30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Нацiональна комiсiя з цiнних паперiв та фондового ринку</w:t>
            </w:r>
          </w:p>
        </w:tc>
        <w:tc>
          <w:tcPr>
            <w:tcW w:w="12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r>
      <w:tr w:rsidR="006F67BB">
        <w:trPr>
          <w:trHeight w:val="200"/>
        </w:trPr>
        <w:tc>
          <w:tcPr>
            <w:tcW w:w="3155"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Професiйна дiяльнiсть на фондовому ринку - дiяльнiсть з торгiвлi цiнними паперами; Дилерська дiяльнiсть</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№185073</w:t>
            </w:r>
          </w:p>
        </w:tc>
        <w:tc>
          <w:tcPr>
            <w:tcW w:w="1065"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17.10.2012</w:t>
            </w:r>
          </w:p>
        </w:tc>
        <w:tc>
          <w:tcPr>
            <w:tcW w:w="30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Нацiональна комiсiя з цiнних паперiв та фондового ринку</w:t>
            </w:r>
          </w:p>
        </w:tc>
        <w:tc>
          <w:tcPr>
            <w:tcW w:w="12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r>
    </w:tbl>
    <w:p w:rsidR="006F67BB" w:rsidRDefault="006F67BB">
      <w:pPr>
        <w:widowControl w:val="0"/>
        <w:autoSpaceDE w:val="0"/>
        <w:autoSpaceDN w:val="0"/>
        <w:adjustRightInd w:val="0"/>
        <w:spacing w:after="0" w:line="240" w:lineRule="auto"/>
        <w:rPr>
          <w:rFonts w:ascii="Times New Roman CYR" w:hAnsi="Times New Roman CYR" w:cs="Times New Roman CYR"/>
        </w:rPr>
      </w:pPr>
    </w:p>
    <w:p w:rsidR="006F67BB" w:rsidRDefault="006F67B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58"/>
        <w:gridCol w:w="1260"/>
        <w:gridCol w:w="1080"/>
        <w:gridCol w:w="1260"/>
        <w:gridCol w:w="1080"/>
        <w:gridCol w:w="1260"/>
        <w:gridCol w:w="1082"/>
      </w:tblGrid>
      <w:tr w:rsidR="006F67BB">
        <w:trPr>
          <w:trHeight w:val="200"/>
        </w:trPr>
        <w:tc>
          <w:tcPr>
            <w:tcW w:w="3058" w:type="dxa"/>
            <w:vMerge w:val="restart"/>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6F67BB">
        <w:trPr>
          <w:trHeight w:val="200"/>
        </w:trPr>
        <w:tc>
          <w:tcPr>
            <w:tcW w:w="3058" w:type="dxa"/>
            <w:vMerge/>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6F67BB">
        <w:trPr>
          <w:trHeight w:val="200"/>
        </w:trPr>
        <w:tc>
          <w:tcPr>
            <w:tcW w:w="3058"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55 223</w:t>
            </w:r>
          </w:p>
        </w:tc>
        <w:tc>
          <w:tcPr>
            <w:tcW w:w="108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43 315</w:t>
            </w:r>
          </w:p>
        </w:tc>
        <w:tc>
          <w:tcPr>
            <w:tcW w:w="126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34 214</w:t>
            </w:r>
          </w:p>
        </w:tc>
        <w:tc>
          <w:tcPr>
            <w:tcW w:w="108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11 758</w:t>
            </w:r>
          </w:p>
        </w:tc>
        <w:tc>
          <w:tcPr>
            <w:tcW w:w="126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89 437</w:t>
            </w:r>
          </w:p>
        </w:tc>
        <w:tc>
          <w:tcPr>
            <w:tcW w:w="1082"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55 073</w:t>
            </w:r>
          </w:p>
        </w:tc>
      </w:tr>
      <w:tr w:rsidR="006F67BB">
        <w:trPr>
          <w:trHeight w:val="200"/>
        </w:trPr>
        <w:tc>
          <w:tcPr>
            <w:tcW w:w="3058"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32 746</w:t>
            </w:r>
          </w:p>
        </w:tc>
        <w:tc>
          <w:tcPr>
            <w:tcW w:w="108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11 362</w:t>
            </w:r>
          </w:p>
        </w:tc>
        <w:tc>
          <w:tcPr>
            <w:tcW w:w="126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32 746</w:t>
            </w:r>
          </w:p>
        </w:tc>
        <w:tc>
          <w:tcPr>
            <w:tcW w:w="1082"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11 362</w:t>
            </w:r>
          </w:p>
        </w:tc>
      </w:tr>
      <w:tr w:rsidR="006F67BB">
        <w:trPr>
          <w:trHeight w:val="200"/>
        </w:trPr>
        <w:tc>
          <w:tcPr>
            <w:tcW w:w="3058"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37 927</w:t>
            </w:r>
          </w:p>
        </w:tc>
        <w:tc>
          <w:tcPr>
            <w:tcW w:w="108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32 312</w:t>
            </w:r>
          </w:p>
        </w:tc>
        <w:tc>
          <w:tcPr>
            <w:tcW w:w="126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37 927</w:t>
            </w:r>
          </w:p>
        </w:tc>
        <w:tc>
          <w:tcPr>
            <w:tcW w:w="1082"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32 312</w:t>
            </w:r>
          </w:p>
        </w:tc>
      </w:tr>
      <w:tr w:rsidR="006F67BB">
        <w:trPr>
          <w:trHeight w:val="200"/>
        </w:trPr>
        <w:tc>
          <w:tcPr>
            <w:tcW w:w="3058"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1 468</w:t>
            </w:r>
          </w:p>
        </w:tc>
        <w:tc>
          <w:tcPr>
            <w:tcW w:w="108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396</w:t>
            </w:r>
          </w:p>
        </w:tc>
        <w:tc>
          <w:tcPr>
            <w:tcW w:w="126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1 468</w:t>
            </w:r>
          </w:p>
        </w:tc>
        <w:tc>
          <w:tcPr>
            <w:tcW w:w="1082"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396</w:t>
            </w:r>
          </w:p>
        </w:tc>
      </w:tr>
      <w:tr w:rsidR="006F67BB">
        <w:trPr>
          <w:trHeight w:val="200"/>
        </w:trPr>
        <w:tc>
          <w:tcPr>
            <w:tcW w:w="3058"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F67BB">
        <w:trPr>
          <w:trHeight w:val="200"/>
        </w:trPr>
        <w:tc>
          <w:tcPr>
            <w:tcW w:w="3058"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17 296</w:t>
            </w:r>
          </w:p>
        </w:tc>
        <w:tc>
          <w:tcPr>
            <w:tcW w:w="108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11 003</w:t>
            </w:r>
          </w:p>
        </w:tc>
        <w:tc>
          <w:tcPr>
            <w:tcW w:w="126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17 296</w:t>
            </w:r>
          </w:p>
        </w:tc>
        <w:tc>
          <w:tcPr>
            <w:tcW w:w="1082"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11 003</w:t>
            </w:r>
          </w:p>
        </w:tc>
      </w:tr>
      <w:tr w:rsidR="006F67BB">
        <w:trPr>
          <w:trHeight w:val="200"/>
        </w:trPr>
        <w:tc>
          <w:tcPr>
            <w:tcW w:w="3058"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F67BB">
        <w:trPr>
          <w:trHeight w:val="200"/>
        </w:trPr>
        <w:tc>
          <w:tcPr>
            <w:tcW w:w="3058"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F67BB">
        <w:trPr>
          <w:trHeight w:val="200"/>
        </w:trPr>
        <w:tc>
          <w:tcPr>
            <w:tcW w:w="3058"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F67BB">
        <w:trPr>
          <w:trHeight w:val="200"/>
        </w:trPr>
        <w:tc>
          <w:tcPr>
            <w:tcW w:w="3058"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F67BB">
        <w:trPr>
          <w:trHeight w:val="200"/>
        </w:trPr>
        <w:tc>
          <w:tcPr>
            <w:tcW w:w="3058"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F67BB">
        <w:trPr>
          <w:trHeight w:val="200"/>
        </w:trPr>
        <w:tc>
          <w:tcPr>
            <w:tcW w:w="3058"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F67BB">
        <w:trPr>
          <w:trHeight w:val="200"/>
        </w:trPr>
        <w:tc>
          <w:tcPr>
            <w:tcW w:w="3058"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F67BB">
        <w:trPr>
          <w:trHeight w:val="200"/>
        </w:trPr>
        <w:tc>
          <w:tcPr>
            <w:tcW w:w="3058"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55 223</w:t>
            </w:r>
          </w:p>
        </w:tc>
        <w:tc>
          <w:tcPr>
            <w:tcW w:w="108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43 315</w:t>
            </w:r>
          </w:p>
        </w:tc>
        <w:tc>
          <w:tcPr>
            <w:tcW w:w="126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34 214</w:t>
            </w:r>
          </w:p>
        </w:tc>
        <w:tc>
          <w:tcPr>
            <w:tcW w:w="108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11 758</w:t>
            </w:r>
          </w:p>
        </w:tc>
        <w:tc>
          <w:tcPr>
            <w:tcW w:w="126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89 437</w:t>
            </w:r>
          </w:p>
        </w:tc>
        <w:tc>
          <w:tcPr>
            <w:tcW w:w="1082"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55 073</w:t>
            </w:r>
          </w:p>
        </w:tc>
      </w:tr>
      <w:tr w:rsidR="006F67BB">
        <w:trPr>
          <w:trHeight w:val="200"/>
        </w:trPr>
        <w:tc>
          <w:tcPr>
            <w:tcW w:w="3058"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Детальна iнформацiя про рух основних засобiв представденi у фiнансовiй звiтностi Банку на дату та перiод, що закiнчився 31.12.2024</w:t>
            </w:r>
          </w:p>
          <w:p w:rsidR="006F67BB" w:rsidRDefault="006F67B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Cтроки корисного використання:</w:t>
            </w:r>
            <w:r>
              <w:rPr>
                <w:rFonts w:ascii="Times New Roman CYR" w:hAnsi="Times New Roman CYR" w:cs="Times New Roman CYR"/>
              </w:rPr>
              <w:tab/>
            </w:r>
          </w:p>
          <w:p w:rsidR="006F67BB" w:rsidRDefault="006F67B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Меблi та пристрої - 4 роки;</w:t>
            </w:r>
          </w:p>
          <w:p w:rsidR="006F67BB" w:rsidRDefault="006F67B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Комп'ютери та офiсне обладнання - 2-5 рокiв;</w:t>
            </w:r>
          </w:p>
          <w:p w:rsidR="006F67BB" w:rsidRDefault="006F67B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Активи з права користування (будiвлi, транспорт) - протягом строку оренди;</w:t>
            </w:r>
          </w:p>
          <w:p w:rsidR="006F67BB" w:rsidRDefault="006F67B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Полiпшення орендованих основних засобiв - протягом меншого з двох строкiв: строку оренди або строку корисного використання.</w:t>
            </w:r>
          </w:p>
          <w:p w:rsidR="006F67BB" w:rsidRDefault="006F67B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Первiсна вартiсть основних засобiв станом на 31.12.2024 складає 246 545 тис. грн., накопичена амортизацiя 191 472 тис. грн., амортизацiйнi витрати</w:t>
            </w:r>
          </w:p>
          <w:p w:rsidR="006F67BB" w:rsidRDefault="006F67B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за 2023 рiк - 28 439 тис.грн. </w:t>
            </w:r>
          </w:p>
          <w:p w:rsidR="006F67BB" w:rsidRDefault="006F67B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Ступiнь їх зносу -  77.76%</w:t>
            </w:r>
          </w:p>
          <w:p w:rsidR="006F67BB" w:rsidRDefault="006F67B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Ступiнь їх використання - 100%.</w:t>
            </w:r>
          </w:p>
          <w:p w:rsidR="006F67BB" w:rsidRDefault="006F67B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Станом на 31 грудня 2024 року обмеження щодо використання майна вiдсутнi. </w:t>
            </w:r>
          </w:p>
          <w:p w:rsidR="006F67BB" w:rsidRDefault="006F67BB">
            <w:pPr>
              <w:widowControl w:val="0"/>
              <w:autoSpaceDE w:val="0"/>
              <w:autoSpaceDN w:val="0"/>
              <w:adjustRightInd w:val="0"/>
              <w:spacing w:after="0" w:line="240" w:lineRule="auto"/>
              <w:jc w:val="both"/>
              <w:rPr>
                <w:rFonts w:ascii="Times New Roman CYR" w:hAnsi="Times New Roman CYR" w:cs="Times New Roman CYR"/>
              </w:rPr>
            </w:pPr>
          </w:p>
        </w:tc>
      </w:tr>
    </w:tbl>
    <w:p w:rsidR="006F67BB" w:rsidRDefault="006F67BB">
      <w:pPr>
        <w:widowControl w:val="0"/>
        <w:autoSpaceDE w:val="0"/>
        <w:autoSpaceDN w:val="0"/>
        <w:adjustRightInd w:val="0"/>
        <w:spacing w:after="0" w:line="240" w:lineRule="auto"/>
        <w:rPr>
          <w:rFonts w:ascii="Times New Roman CYR" w:hAnsi="Times New Roman CYR" w:cs="Times New Roman CYR"/>
        </w:rPr>
      </w:pPr>
    </w:p>
    <w:p w:rsidR="006F67BB" w:rsidRDefault="006F67B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780"/>
        <w:gridCol w:w="1440"/>
        <w:gridCol w:w="1480"/>
        <w:gridCol w:w="1940"/>
        <w:gridCol w:w="1328"/>
      </w:tblGrid>
      <w:tr w:rsidR="006F67BB">
        <w:trPr>
          <w:trHeight w:val="200"/>
        </w:trPr>
        <w:tc>
          <w:tcPr>
            <w:tcW w:w="378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6F67BB">
        <w:trPr>
          <w:trHeight w:val="200"/>
        </w:trPr>
        <w:tc>
          <w:tcPr>
            <w:tcW w:w="378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6F67BB">
        <w:trPr>
          <w:trHeight w:val="200"/>
        </w:trPr>
        <w:tc>
          <w:tcPr>
            <w:tcW w:w="378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r>
      <w:tr w:rsidR="006F67BB">
        <w:trPr>
          <w:trHeight w:val="300"/>
        </w:trPr>
        <w:tc>
          <w:tcPr>
            <w:tcW w:w="378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6F67BB">
        <w:trPr>
          <w:trHeight w:val="300"/>
        </w:trPr>
        <w:tc>
          <w:tcPr>
            <w:tcW w:w="378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rPr>
            </w:pPr>
          </w:p>
        </w:tc>
      </w:tr>
      <w:tr w:rsidR="006F67BB">
        <w:trPr>
          <w:trHeight w:val="300"/>
        </w:trPr>
        <w:tc>
          <w:tcPr>
            <w:tcW w:w="378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6F67BB">
        <w:trPr>
          <w:trHeight w:val="300"/>
        </w:trPr>
        <w:tc>
          <w:tcPr>
            <w:tcW w:w="378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6F67BB">
        <w:trPr>
          <w:trHeight w:val="300"/>
        </w:trPr>
        <w:tc>
          <w:tcPr>
            <w:tcW w:w="378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6F67BB">
        <w:trPr>
          <w:trHeight w:val="300"/>
        </w:trPr>
        <w:tc>
          <w:tcPr>
            <w:tcW w:w="378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6F67BB">
        <w:trPr>
          <w:trHeight w:val="300"/>
        </w:trPr>
        <w:tc>
          <w:tcPr>
            <w:tcW w:w="378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6F67BB">
        <w:trPr>
          <w:trHeight w:val="300"/>
        </w:trPr>
        <w:tc>
          <w:tcPr>
            <w:tcW w:w="378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6F67BB">
        <w:trPr>
          <w:trHeight w:val="300"/>
        </w:trPr>
        <w:tc>
          <w:tcPr>
            <w:tcW w:w="378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250 813</w:t>
            </w:r>
          </w:p>
        </w:tc>
        <w:tc>
          <w:tcPr>
            <w:tcW w:w="194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6F67BB">
        <w:trPr>
          <w:trHeight w:val="300"/>
        </w:trPr>
        <w:tc>
          <w:tcPr>
            <w:tcW w:w="378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Поточнi податковi зобов'язання</w:t>
            </w:r>
          </w:p>
        </w:tc>
        <w:tc>
          <w:tcPr>
            <w:tcW w:w="144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250 813</w:t>
            </w:r>
          </w:p>
        </w:tc>
        <w:tc>
          <w:tcPr>
            <w:tcW w:w="194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r>
      <w:tr w:rsidR="006F67BB">
        <w:trPr>
          <w:trHeight w:val="300"/>
        </w:trPr>
        <w:tc>
          <w:tcPr>
            <w:tcW w:w="378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6F67BB">
        <w:trPr>
          <w:trHeight w:val="300"/>
        </w:trPr>
        <w:tc>
          <w:tcPr>
            <w:tcW w:w="378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24 713 212</w:t>
            </w:r>
          </w:p>
        </w:tc>
        <w:tc>
          <w:tcPr>
            <w:tcW w:w="194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6F67BB">
        <w:trPr>
          <w:trHeight w:val="300"/>
        </w:trPr>
        <w:tc>
          <w:tcPr>
            <w:tcW w:w="378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Кошти банкiв</w:t>
            </w:r>
          </w:p>
        </w:tc>
        <w:tc>
          <w:tcPr>
            <w:tcW w:w="144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67</w:t>
            </w:r>
          </w:p>
        </w:tc>
        <w:tc>
          <w:tcPr>
            <w:tcW w:w="194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r>
      <w:tr w:rsidR="006F67BB">
        <w:trPr>
          <w:trHeight w:val="300"/>
        </w:trPr>
        <w:tc>
          <w:tcPr>
            <w:tcW w:w="378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Кошти клiєнтiв</w:t>
            </w:r>
          </w:p>
        </w:tc>
        <w:tc>
          <w:tcPr>
            <w:tcW w:w="144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24 445 786</w:t>
            </w:r>
          </w:p>
        </w:tc>
        <w:tc>
          <w:tcPr>
            <w:tcW w:w="194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r>
      <w:tr w:rsidR="006F67BB">
        <w:trPr>
          <w:trHeight w:val="300"/>
        </w:trPr>
        <w:tc>
          <w:tcPr>
            <w:tcW w:w="378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Похiднi фiнансовi зобов'язання</w:t>
            </w:r>
          </w:p>
        </w:tc>
        <w:tc>
          <w:tcPr>
            <w:tcW w:w="144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38 619</w:t>
            </w:r>
          </w:p>
        </w:tc>
        <w:tc>
          <w:tcPr>
            <w:tcW w:w="194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r>
      <w:tr w:rsidR="006F67BB">
        <w:trPr>
          <w:trHeight w:val="300"/>
        </w:trPr>
        <w:tc>
          <w:tcPr>
            <w:tcW w:w="378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Резерви за кредитними зобов'язаннями та контрактами фiнансової гарантiї</w:t>
            </w:r>
          </w:p>
        </w:tc>
        <w:tc>
          <w:tcPr>
            <w:tcW w:w="144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3 564</w:t>
            </w:r>
          </w:p>
        </w:tc>
        <w:tc>
          <w:tcPr>
            <w:tcW w:w="194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r>
      <w:tr w:rsidR="006F67BB">
        <w:trPr>
          <w:trHeight w:val="300"/>
        </w:trPr>
        <w:tc>
          <w:tcPr>
            <w:tcW w:w="378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Iншi фiнансовi зобов'язання</w:t>
            </w:r>
          </w:p>
        </w:tc>
        <w:tc>
          <w:tcPr>
            <w:tcW w:w="144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167 853</w:t>
            </w:r>
          </w:p>
        </w:tc>
        <w:tc>
          <w:tcPr>
            <w:tcW w:w="194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r>
      <w:tr w:rsidR="006F67BB">
        <w:trPr>
          <w:trHeight w:val="300"/>
        </w:trPr>
        <w:tc>
          <w:tcPr>
            <w:tcW w:w="378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Iншi нефiнансовi зобов'язання</w:t>
            </w:r>
          </w:p>
        </w:tc>
        <w:tc>
          <w:tcPr>
            <w:tcW w:w="144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57 323</w:t>
            </w:r>
          </w:p>
        </w:tc>
        <w:tc>
          <w:tcPr>
            <w:tcW w:w="194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r>
      <w:tr w:rsidR="006F67BB">
        <w:trPr>
          <w:trHeight w:val="300"/>
        </w:trPr>
        <w:tc>
          <w:tcPr>
            <w:tcW w:w="378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24 964 025</w:t>
            </w:r>
          </w:p>
        </w:tc>
        <w:tc>
          <w:tcPr>
            <w:tcW w:w="194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6F67BB" w:rsidRDefault="006F67BB">
      <w:pPr>
        <w:widowControl w:val="0"/>
        <w:autoSpaceDE w:val="0"/>
        <w:autoSpaceDN w:val="0"/>
        <w:adjustRightInd w:val="0"/>
        <w:spacing w:after="0" w:line="240" w:lineRule="auto"/>
        <w:rPr>
          <w:rFonts w:ascii="Times New Roman CYR" w:hAnsi="Times New Roman CYR" w:cs="Times New Roman CYR"/>
        </w:rPr>
      </w:pPr>
    </w:p>
    <w:p w:rsidR="004953AE" w:rsidRDefault="004953AE">
      <w:pPr>
        <w:widowControl w:val="0"/>
        <w:autoSpaceDE w:val="0"/>
        <w:autoSpaceDN w:val="0"/>
        <w:adjustRightInd w:val="0"/>
        <w:spacing w:after="0" w:line="240" w:lineRule="auto"/>
        <w:rPr>
          <w:rFonts w:ascii="Times New Roman CYR" w:hAnsi="Times New Roman CYR" w:cs="Times New Roman CYR"/>
          <w:b/>
          <w:bCs/>
          <w:sz w:val="24"/>
          <w:szCs w:val="24"/>
        </w:rPr>
      </w:pPr>
    </w:p>
    <w:p w:rsidR="004953AE" w:rsidRDefault="004953AE">
      <w:pPr>
        <w:widowControl w:val="0"/>
        <w:autoSpaceDE w:val="0"/>
        <w:autoSpaceDN w:val="0"/>
        <w:adjustRightInd w:val="0"/>
        <w:spacing w:after="0" w:line="240" w:lineRule="auto"/>
        <w:rPr>
          <w:rFonts w:ascii="Times New Roman CYR" w:hAnsi="Times New Roman CYR" w:cs="Times New Roman CYR"/>
          <w:b/>
          <w:bCs/>
          <w:sz w:val="24"/>
          <w:szCs w:val="24"/>
        </w:rPr>
      </w:pPr>
    </w:p>
    <w:p w:rsidR="006F67BB" w:rsidRDefault="006F67B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6F67BB">
        <w:trPr>
          <w:trHeight w:val="200"/>
        </w:trPr>
        <w:tc>
          <w:tcPr>
            <w:tcW w:w="6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6F67BB">
        <w:trPr>
          <w:trHeight w:val="200"/>
        </w:trPr>
        <w:tc>
          <w:tcPr>
            <w:tcW w:w="6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r>
      <w:tr w:rsidR="006F67BB">
        <w:trPr>
          <w:trHeight w:val="200"/>
        </w:trPr>
        <w:tc>
          <w:tcPr>
            <w:tcW w:w="6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r>
      <w:tr w:rsidR="006F67BB">
        <w:trPr>
          <w:trHeight w:val="200"/>
        </w:trPr>
        <w:tc>
          <w:tcPr>
            <w:tcW w:w="6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6F67BB">
        <w:trPr>
          <w:trHeight w:val="200"/>
        </w:trPr>
        <w:tc>
          <w:tcPr>
            <w:tcW w:w="6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6F67BB">
        <w:trPr>
          <w:trHeight w:val="200"/>
        </w:trPr>
        <w:tc>
          <w:tcPr>
            <w:tcW w:w="6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Україна, м. Київ, вул. Якубенкiвська, 7-г</w:t>
            </w:r>
          </w:p>
        </w:tc>
      </w:tr>
      <w:tr w:rsidR="006F67BB">
        <w:trPr>
          <w:trHeight w:val="200"/>
        </w:trPr>
        <w:tc>
          <w:tcPr>
            <w:tcW w:w="6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p>
        </w:tc>
      </w:tr>
      <w:tr w:rsidR="006F67BB">
        <w:trPr>
          <w:trHeight w:val="200"/>
        </w:trPr>
        <w:tc>
          <w:tcPr>
            <w:tcW w:w="6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p>
        </w:tc>
      </w:tr>
      <w:tr w:rsidR="006F67BB">
        <w:trPr>
          <w:trHeight w:val="200"/>
        </w:trPr>
        <w:tc>
          <w:tcPr>
            <w:tcW w:w="6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r>
      <w:tr w:rsidR="006F67BB">
        <w:trPr>
          <w:trHeight w:val="200"/>
        </w:trPr>
        <w:tc>
          <w:tcPr>
            <w:tcW w:w="6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363-04-00</w:t>
            </w:r>
          </w:p>
        </w:tc>
      </w:tr>
      <w:tr w:rsidR="006F67BB">
        <w:trPr>
          <w:trHeight w:val="200"/>
        </w:trPr>
        <w:tc>
          <w:tcPr>
            <w:tcW w:w="6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18.20 - Тиражування звуко-, вiдеозаписiв i програмного забезпечення</w:t>
            </w:r>
          </w:p>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6F67BB">
        <w:trPr>
          <w:trHeight w:val="200"/>
        </w:trPr>
        <w:tc>
          <w:tcPr>
            <w:tcW w:w="6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Працює без лiцензiї. Обслуговує випуск цiнних паперiв Товариства</w:t>
            </w:r>
          </w:p>
        </w:tc>
      </w:tr>
    </w:tbl>
    <w:p w:rsidR="006F67BB" w:rsidRDefault="006F67BB">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6F67BB">
        <w:trPr>
          <w:trHeight w:val="200"/>
        </w:trPr>
        <w:tc>
          <w:tcPr>
            <w:tcW w:w="6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6F67BB">
        <w:trPr>
          <w:trHeight w:val="200"/>
        </w:trPr>
        <w:tc>
          <w:tcPr>
            <w:tcW w:w="6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r>
      <w:tr w:rsidR="006F67BB">
        <w:trPr>
          <w:trHeight w:val="200"/>
        </w:trPr>
        <w:tc>
          <w:tcPr>
            <w:tcW w:w="6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r>
      <w:tr w:rsidR="006F67BB">
        <w:trPr>
          <w:trHeight w:val="200"/>
        </w:trPr>
        <w:tc>
          <w:tcPr>
            <w:tcW w:w="6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6F67BB">
        <w:trPr>
          <w:trHeight w:val="200"/>
        </w:trPr>
        <w:tc>
          <w:tcPr>
            <w:tcW w:w="6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6F67BB">
        <w:trPr>
          <w:trHeight w:val="200"/>
        </w:trPr>
        <w:tc>
          <w:tcPr>
            <w:tcW w:w="6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м. Київ, вул. Антоновича, 51, офiс 1206</w:t>
            </w:r>
          </w:p>
        </w:tc>
      </w:tr>
      <w:tr w:rsidR="006F67BB">
        <w:trPr>
          <w:trHeight w:val="200"/>
        </w:trPr>
        <w:tc>
          <w:tcPr>
            <w:tcW w:w="6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p>
        </w:tc>
      </w:tr>
      <w:tr w:rsidR="006F67BB">
        <w:trPr>
          <w:trHeight w:val="200"/>
        </w:trPr>
        <w:tc>
          <w:tcPr>
            <w:tcW w:w="6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p>
        </w:tc>
      </w:tr>
      <w:tr w:rsidR="006F67BB">
        <w:trPr>
          <w:trHeight w:val="200"/>
        </w:trPr>
        <w:tc>
          <w:tcPr>
            <w:tcW w:w="6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r>
      <w:tr w:rsidR="006F67BB">
        <w:trPr>
          <w:trHeight w:val="200"/>
        </w:trPr>
        <w:tc>
          <w:tcPr>
            <w:tcW w:w="6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287-56-70</w:t>
            </w:r>
          </w:p>
        </w:tc>
      </w:tr>
      <w:tr w:rsidR="006F67BB">
        <w:trPr>
          <w:trHeight w:val="200"/>
        </w:trPr>
        <w:tc>
          <w:tcPr>
            <w:tcW w:w="6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6F67BB">
        <w:trPr>
          <w:trHeight w:val="200"/>
        </w:trPr>
        <w:tc>
          <w:tcPr>
            <w:tcW w:w="6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Працює без лiцензiї. Iнформацiйнi послуги на фондовому ринку з оприлюднення регульованої iнформацiї; Iнформацiйнi послуги з подання звiтностi та/або звiтних даних до НКЦПФР</w:t>
            </w:r>
          </w:p>
        </w:tc>
      </w:tr>
    </w:tbl>
    <w:p w:rsidR="006F67BB" w:rsidRDefault="006F67BB">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6F67BB">
        <w:trPr>
          <w:trHeight w:val="200"/>
        </w:trPr>
        <w:tc>
          <w:tcPr>
            <w:tcW w:w="6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"КРЕДИТ-РЕЙТИНГ"</w:t>
            </w:r>
          </w:p>
        </w:tc>
      </w:tr>
      <w:tr w:rsidR="006F67BB">
        <w:trPr>
          <w:trHeight w:val="200"/>
        </w:trPr>
        <w:tc>
          <w:tcPr>
            <w:tcW w:w="6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r>
      <w:tr w:rsidR="006F67BB">
        <w:trPr>
          <w:trHeight w:val="200"/>
        </w:trPr>
        <w:tc>
          <w:tcPr>
            <w:tcW w:w="6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r>
      <w:tr w:rsidR="006F67BB">
        <w:trPr>
          <w:trHeight w:val="200"/>
        </w:trPr>
        <w:tc>
          <w:tcPr>
            <w:tcW w:w="6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6F67BB">
        <w:trPr>
          <w:trHeight w:val="200"/>
        </w:trPr>
        <w:tc>
          <w:tcPr>
            <w:tcW w:w="6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31752402</w:t>
            </w:r>
          </w:p>
        </w:tc>
      </w:tr>
      <w:tr w:rsidR="006F67BB">
        <w:trPr>
          <w:trHeight w:val="200"/>
        </w:trPr>
        <w:tc>
          <w:tcPr>
            <w:tcW w:w="6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04070, Україна, м. Київ, вул. Верхнiй Вал, 72</w:t>
            </w:r>
          </w:p>
        </w:tc>
      </w:tr>
      <w:tr w:rsidR="006F67BB">
        <w:trPr>
          <w:trHeight w:val="200"/>
        </w:trPr>
        <w:tc>
          <w:tcPr>
            <w:tcW w:w="6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r>
      <w:tr w:rsidR="006F67BB">
        <w:trPr>
          <w:trHeight w:val="200"/>
        </w:trPr>
        <w:tc>
          <w:tcPr>
            <w:tcW w:w="6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Нацiональна комiсiя з цiнних паперiв та фондового ринку</w:t>
            </w:r>
          </w:p>
        </w:tc>
      </w:tr>
      <w:tr w:rsidR="006F67BB">
        <w:trPr>
          <w:trHeight w:val="200"/>
        </w:trPr>
        <w:tc>
          <w:tcPr>
            <w:tcW w:w="6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10.04.2012</w:t>
            </w:r>
          </w:p>
        </w:tc>
      </w:tr>
      <w:tr w:rsidR="006F67BB">
        <w:trPr>
          <w:trHeight w:val="200"/>
        </w:trPr>
        <w:tc>
          <w:tcPr>
            <w:tcW w:w="6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(050) 490-25-55</w:t>
            </w:r>
          </w:p>
        </w:tc>
      </w:tr>
      <w:tr w:rsidR="006F67BB">
        <w:trPr>
          <w:trHeight w:val="200"/>
        </w:trPr>
        <w:tc>
          <w:tcPr>
            <w:tcW w:w="6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70.22 - Консультування з питань комерцiйної дiяльностi й керування</w:t>
            </w:r>
          </w:p>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73.20 - Дослiдження кон'юнктури ринку та виявлення громадської думки</w:t>
            </w:r>
          </w:p>
        </w:tc>
      </w:tr>
      <w:tr w:rsidR="006F67BB">
        <w:trPr>
          <w:trHeight w:val="200"/>
        </w:trPr>
        <w:tc>
          <w:tcPr>
            <w:tcW w:w="6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Пiдтвердження  рейтингу надiйностi страхової компанiї</w:t>
            </w:r>
          </w:p>
        </w:tc>
      </w:tr>
    </w:tbl>
    <w:p w:rsidR="006F67BB" w:rsidRDefault="006F67BB">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6F67BB">
        <w:trPr>
          <w:trHeight w:val="200"/>
        </w:trPr>
        <w:tc>
          <w:tcPr>
            <w:tcW w:w="6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Приватне акцiонерне товариство "КПМГ Аудит"</w:t>
            </w:r>
          </w:p>
        </w:tc>
      </w:tr>
      <w:tr w:rsidR="006F67BB">
        <w:trPr>
          <w:trHeight w:val="200"/>
        </w:trPr>
        <w:tc>
          <w:tcPr>
            <w:tcW w:w="6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r>
      <w:tr w:rsidR="006F67BB">
        <w:trPr>
          <w:trHeight w:val="200"/>
        </w:trPr>
        <w:tc>
          <w:tcPr>
            <w:tcW w:w="6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r>
      <w:tr w:rsidR="006F67BB">
        <w:trPr>
          <w:trHeight w:val="200"/>
        </w:trPr>
        <w:tc>
          <w:tcPr>
            <w:tcW w:w="6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6F67BB">
        <w:trPr>
          <w:trHeight w:val="200"/>
        </w:trPr>
        <w:tc>
          <w:tcPr>
            <w:tcW w:w="6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31032100</w:t>
            </w:r>
          </w:p>
        </w:tc>
      </w:tr>
      <w:tr w:rsidR="006F67BB">
        <w:trPr>
          <w:trHeight w:val="200"/>
        </w:trPr>
        <w:tc>
          <w:tcPr>
            <w:tcW w:w="6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01010, Україна, м. Київ, вул. Острозьких Князiв, 32/2</w:t>
            </w:r>
          </w:p>
        </w:tc>
      </w:tr>
      <w:tr w:rsidR="006F67BB">
        <w:trPr>
          <w:trHeight w:val="200"/>
        </w:trPr>
        <w:tc>
          <w:tcPr>
            <w:tcW w:w="6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2397</w:t>
            </w:r>
          </w:p>
        </w:tc>
      </w:tr>
      <w:tr w:rsidR="006F67BB">
        <w:trPr>
          <w:trHeight w:val="200"/>
        </w:trPr>
        <w:tc>
          <w:tcPr>
            <w:tcW w:w="6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Аудиторська палата України</w:t>
            </w:r>
          </w:p>
        </w:tc>
      </w:tr>
      <w:tr w:rsidR="006F67BB">
        <w:trPr>
          <w:trHeight w:val="200"/>
        </w:trPr>
        <w:tc>
          <w:tcPr>
            <w:tcW w:w="6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27.10.2021</w:t>
            </w:r>
          </w:p>
        </w:tc>
      </w:tr>
      <w:tr w:rsidR="006F67BB">
        <w:trPr>
          <w:trHeight w:val="200"/>
        </w:trPr>
        <w:tc>
          <w:tcPr>
            <w:tcW w:w="6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490 55 07</w:t>
            </w:r>
          </w:p>
        </w:tc>
      </w:tr>
      <w:tr w:rsidR="006F67BB">
        <w:trPr>
          <w:trHeight w:val="200"/>
        </w:trPr>
        <w:tc>
          <w:tcPr>
            <w:tcW w:w="6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69.20 - Дiяльнiсть у сферi бухгалтерського облiку й аудиту</w:t>
            </w:r>
          </w:p>
        </w:tc>
      </w:tr>
      <w:tr w:rsidR="006F67BB">
        <w:trPr>
          <w:trHeight w:val="200"/>
        </w:trPr>
        <w:tc>
          <w:tcPr>
            <w:tcW w:w="6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Послуги з проведення обов'язкового аудиту фiнансової звiтностi</w:t>
            </w:r>
          </w:p>
        </w:tc>
      </w:tr>
    </w:tbl>
    <w:p w:rsidR="006F67BB" w:rsidRDefault="006F67BB">
      <w:pPr>
        <w:widowControl w:val="0"/>
        <w:autoSpaceDE w:val="0"/>
        <w:autoSpaceDN w:val="0"/>
        <w:adjustRightInd w:val="0"/>
        <w:spacing w:after="0" w:line="240" w:lineRule="auto"/>
        <w:rPr>
          <w:rFonts w:ascii="Times New Roman CYR" w:hAnsi="Times New Roman CYR" w:cs="Times New Roman CYR"/>
        </w:rPr>
      </w:pPr>
    </w:p>
    <w:p w:rsidR="006F67BB" w:rsidRDefault="006F67BB">
      <w:pPr>
        <w:widowControl w:val="0"/>
        <w:autoSpaceDE w:val="0"/>
        <w:autoSpaceDN w:val="0"/>
        <w:adjustRightInd w:val="0"/>
        <w:spacing w:after="0" w:line="240" w:lineRule="auto"/>
        <w:rPr>
          <w:rFonts w:ascii="Times New Roman CYR" w:hAnsi="Times New Roman CYR" w:cs="Times New Roman CYR"/>
        </w:rPr>
      </w:pPr>
    </w:p>
    <w:p w:rsidR="006F67BB" w:rsidRDefault="006F67BB">
      <w:pPr>
        <w:widowControl w:val="0"/>
        <w:autoSpaceDE w:val="0"/>
        <w:autoSpaceDN w:val="0"/>
        <w:adjustRightInd w:val="0"/>
        <w:spacing w:after="0" w:line="240" w:lineRule="auto"/>
        <w:rPr>
          <w:rFonts w:ascii="Times New Roman CYR" w:hAnsi="Times New Roman CYR" w:cs="Times New Roman CYR"/>
        </w:rPr>
        <w:sectPr w:rsidR="006F67BB">
          <w:pgSz w:w="12240" w:h="15840"/>
          <w:pgMar w:top="570" w:right="720" w:bottom="570" w:left="720" w:header="708" w:footer="708" w:gutter="0"/>
          <w:cols w:space="720"/>
          <w:noEndnote/>
        </w:sectPr>
      </w:pP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II. Інформація щодо капіталу та цінних паперів</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2000"/>
        <w:gridCol w:w="2000"/>
        <w:gridCol w:w="2000"/>
        <w:gridCol w:w="1900"/>
        <w:gridCol w:w="2000"/>
        <w:gridCol w:w="2000"/>
        <w:gridCol w:w="3000"/>
      </w:tblGrid>
      <w:tr w:rsidR="006F67BB">
        <w:trPr>
          <w:trHeight w:val="200"/>
        </w:trPr>
        <w:tc>
          <w:tcPr>
            <w:tcW w:w="50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6F67BB">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6F67BB">
        <w:trPr>
          <w:trHeight w:val="300"/>
        </w:trPr>
        <w:tc>
          <w:tcPr>
            <w:tcW w:w="5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 на iменна</w:t>
            </w:r>
          </w:p>
        </w:tc>
        <w:tc>
          <w:tcPr>
            <w:tcW w:w="20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850/1/10</w:t>
            </w:r>
          </w:p>
        </w:tc>
        <w:tc>
          <w:tcPr>
            <w:tcW w:w="20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73 129 804 500</w:t>
            </w:r>
          </w:p>
        </w:tc>
        <w:tc>
          <w:tcPr>
            <w:tcW w:w="19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0,01</w:t>
            </w:r>
          </w:p>
        </w:tc>
        <w:tc>
          <w:tcPr>
            <w:tcW w:w="20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Кожною простою акцiєю Товариства її власнику - акцiонеру надається однакова сукупнiсть прав, включаючи права на:</w:t>
            </w:r>
          </w:p>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1.участь в управлiннi Товариством в порядку, встановленому законодавством, Статутом i прийнятими вiдповiдно до них рiшеннями органiв управлiння Товариства;</w:t>
            </w:r>
          </w:p>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2.участь у розподiлi прибутку Товариства i отримання дивiдендiв;</w:t>
            </w:r>
          </w:p>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3.одержання iнформацiї про дiяльнiсть Товариства; </w:t>
            </w:r>
          </w:p>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4.вихiд iз Товариства шляхом вiдчуження належних йому акцiй у порядку, встановленому законодавством;</w:t>
            </w:r>
          </w:p>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5.внесення пропозицiй для їх включення до проекту порядку денного Загальних зборiв, крiм випадкiв обов'язкового включення пропозицiй вiдповiдно до  Статуту та законодавства, обрання органiв управлiння Товариства згiдно з Статутом i бути обраними до них;</w:t>
            </w:r>
          </w:p>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6.на переважне придбання розмiщуваних Товариством простих акцiй у кiлькостi, пропорцiйнiй частцi належних йому простих акцiй у загальнiй кiлькостi простих акцiй Товариства на дату прийняття рiшення про емiсiю акцiй, крiм випадку, якщо Загальними зборами буде прийнято рiшення про невикористання переважного права пiд час здiйснення додаткової емiсiї;</w:t>
            </w:r>
          </w:p>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7.отримання у разi лiквiдацiї Товариства частини його майна або вартостi частини майна Товариства у порядку, встановленому законодавством;</w:t>
            </w:r>
          </w:p>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8.реалiзацiю iнших прав, встановлених Статутом та законодавством.</w:t>
            </w:r>
          </w:p>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Обов'язки акцiонерiв Товариства встановлюються законом.</w:t>
            </w:r>
          </w:p>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вiдсутнi</w:t>
            </w:r>
          </w:p>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3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p>
        </w:tc>
      </w:tr>
    </w:tbl>
    <w:p w:rsidR="006F67BB" w:rsidRDefault="006F67BB">
      <w:pPr>
        <w:widowControl w:val="0"/>
        <w:autoSpaceDE w:val="0"/>
        <w:autoSpaceDN w:val="0"/>
        <w:adjustRightInd w:val="0"/>
        <w:spacing w:after="0" w:line="240" w:lineRule="auto"/>
        <w:rPr>
          <w:rFonts w:ascii="Times New Roman CYR" w:hAnsi="Times New Roman CYR" w:cs="Times New Roman CYR"/>
        </w:rPr>
      </w:pP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50"/>
        <w:gridCol w:w="1350"/>
        <w:gridCol w:w="2400"/>
        <w:gridCol w:w="1700"/>
        <w:gridCol w:w="1600"/>
        <w:gridCol w:w="1350"/>
        <w:gridCol w:w="1450"/>
        <w:gridCol w:w="1200"/>
        <w:gridCol w:w="1400"/>
        <w:gridCol w:w="1700"/>
      </w:tblGrid>
      <w:tr w:rsidR="006F67BB">
        <w:trPr>
          <w:trHeight w:val="200"/>
        </w:trPr>
        <w:tc>
          <w:tcPr>
            <w:tcW w:w="125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6F67BB">
        <w:trPr>
          <w:trHeight w:val="200"/>
        </w:trPr>
        <w:tc>
          <w:tcPr>
            <w:tcW w:w="125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6F67BB">
        <w:trPr>
          <w:trHeight w:val="200"/>
        </w:trPr>
        <w:tc>
          <w:tcPr>
            <w:tcW w:w="125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19.02.1998</w:t>
            </w:r>
          </w:p>
        </w:tc>
        <w:tc>
          <w:tcPr>
            <w:tcW w:w="13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92/1/98</w:t>
            </w:r>
          </w:p>
        </w:tc>
        <w:tc>
          <w:tcPr>
            <w:tcW w:w="24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комiсiя з цiнних паперiв та фондового ринку</w:t>
            </w:r>
          </w:p>
        </w:tc>
        <w:tc>
          <w:tcPr>
            <w:tcW w:w="17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p>
        </w:tc>
        <w:tc>
          <w:tcPr>
            <w:tcW w:w="16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 визначено</w:t>
            </w:r>
          </w:p>
        </w:tc>
        <w:tc>
          <w:tcPr>
            <w:tcW w:w="14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209,71</w:t>
            </w:r>
          </w:p>
        </w:tc>
        <w:tc>
          <w:tcPr>
            <w:tcW w:w="12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100 000</w:t>
            </w:r>
          </w:p>
        </w:tc>
        <w:tc>
          <w:tcPr>
            <w:tcW w:w="14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20 971 000</w:t>
            </w:r>
          </w:p>
        </w:tc>
        <w:tc>
          <w:tcPr>
            <w:tcW w:w="17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6F67BB">
        <w:trPr>
          <w:trHeight w:val="200"/>
        </w:trPr>
        <w:tc>
          <w:tcPr>
            <w:tcW w:w="2600" w:type="dxa"/>
            <w:gridSpan w:val="2"/>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На внутрiшнiх та зовнiшнiх ринках торгiвля цiнними паперами Товариства не проводилась. Протягом звiтного перiоду фактiв допуску/скасування допуску цiнних паперiв до торгiв на регульованому фондовому ринку не було.</w:t>
            </w:r>
          </w:p>
        </w:tc>
      </w:tr>
      <w:tr w:rsidR="006F67BB">
        <w:trPr>
          <w:trHeight w:val="200"/>
        </w:trPr>
        <w:tc>
          <w:tcPr>
            <w:tcW w:w="125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31.07.2000</w:t>
            </w:r>
          </w:p>
        </w:tc>
        <w:tc>
          <w:tcPr>
            <w:tcW w:w="13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392/1/00</w:t>
            </w:r>
          </w:p>
        </w:tc>
        <w:tc>
          <w:tcPr>
            <w:tcW w:w="24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комiсiя з цiнних паперiв та фондового ринку</w:t>
            </w:r>
          </w:p>
        </w:tc>
        <w:tc>
          <w:tcPr>
            <w:tcW w:w="17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p>
        </w:tc>
        <w:tc>
          <w:tcPr>
            <w:tcW w:w="16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Документарні іменні</w:t>
            </w:r>
          </w:p>
        </w:tc>
        <w:tc>
          <w:tcPr>
            <w:tcW w:w="14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0,01</w:t>
            </w:r>
          </w:p>
        </w:tc>
        <w:tc>
          <w:tcPr>
            <w:tcW w:w="12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2 097 100 000</w:t>
            </w:r>
          </w:p>
        </w:tc>
        <w:tc>
          <w:tcPr>
            <w:tcW w:w="14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20 971 000</w:t>
            </w:r>
          </w:p>
        </w:tc>
        <w:tc>
          <w:tcPr>
            <w:tcW w:w="17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6F67BB">
        <w:trPr>
          <w:trHeight w:val="200"/>
        </w:trPr>
        <w:tc>
          <w:tcPr>
            <w:tcW w:w="2600" w:type="dxa"/>
            <w:gridSpan w:val="2"/>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На внутрiшнiх та зовнiшнiх ринках торгiвля цiнними паперами Товариства не проводилась. Протягом звiтного перiоду фактiв допуску/скасування допуску цiнних паперiв до торгiв на регульованому фондовому ринку не було.</w:t>
            </w:r>
          </w:p>
        </w:tc>
      </w:tr>
      <w:tr w:rsidR="006F67BB">
        <w:trPr>
          <w:trHeight w:val="200"/>
        </w:trPr>
        <w:tc>
          <w:tcPr>
            <w:tcW w:w="125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20.03.2001</w:t>
            </w:r>
          </w:p>
        </w:tc>
        <w:tc>
          <w:tcPr>
            <w:tcW w:w="13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129/1/01</w:t>
            </w:r>
          </w:p>
        </w:tc>
        <w:tc>
          <w:tcPr>
            <w:tcW w:w="24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комiсiя з цiнних паперiв та фондового ринку</w:t>
            </w:r>
          </w:p>
        </w:tc>
        <w:tc>
          <w:tcPr>
            <w:tcW w:w="17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p>
        </w:tc>
        <w:tc>
          <w:tcPr>
            <w:tcW w:w="16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Документарні іменні</w:t>
            </w:r>
          </w:p>
        </w:tc>
        <w:tc>
          <w:tcPr>
            <w:tcW w:w="14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0,01</w:t>
            </w:r>
          </w:p>
        </w:tc>
        <w:tc>
          <w:tcPr>
            <w:tcW w:w="12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4 774 987 500</w:t>
            </w:r>
          </w:p>
        </w:tc>
        <w:tc>
          <w:tcPr>
            <w:tcW w:w="14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47 749 875</w:t>
            </w:r>
          </w:p>
        </w:tc>
        <w:tc>
          <w:tcPr>
            <w:tcW w:w="17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6F67BB">
        <w:trPr>
          <w:trHeight w:val="200"/>
        </w:trPr>
        <w:tc>
          <w:tcPr>
            <w:tcW w:w="2600" w:type="dxa"/>
            <w:gridSpan w:val="2"/>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На внутрiшнiх та зовнiшнiх ринках торгiвля цiнними паперами Товариства не проводилась. Протягом звiтного перiоду фактiв допуску/скасування допуску цiнних паперiв до торгiв на регульованому фондовому ринку не було.</w:t>
            </w:r>
          </w:p>
        </w:tc>
      </w:tr>
      <w:tr w:rsidR="006F67BB">
        <w:trPr>
          <w:trHeight w:val="200"/>
        </w:trPr>
        <w:tc>
          <w:tcPr>
            <w:tcW w:w="125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28.02.2005</w:t>
            </w:r>
          </w:p>
        </w:tc>
        <w:tc>
          <w:tcPr>
            <w:tcW w:w="13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101/1/05</w:t>
            </w:r>
          </w:p>
        </w:tc>
        <w:tc>
          <w:tcPr>
            <w:tcW w:w="24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комiсiя з цiнних паперiв та фондового ринку</w:t>
            </w:r>
          </w:p>
        </w:tc>
        <w:tc>
          <w:tcPr>
            <w:tcW w:w="17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p>
        </w:tc>
        <w:tc>
          <w:tcPr>
            <w:tcW w:w="16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Документарні іменні</w:t>
            </w:r>
          </w:p>
        </w:tc>
        <w:tc>
          <w:tcPr>
            <w:tcW w:w="14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0,01</w:t>
            </w:r>
          </w:p>
        </w:tc>
        <w:tc>
          <w:tcPr>
            <w:tcW w:w="12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11 152 267 500</w:t>
            </w:r>
          </w:p>
        </w:tc>
        <w:tc>
          <w:tcPr>
            <w:tcW w:w="14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111 522 675</w:t>
            </w:r>
          </w:p>
        </w:tc>
        <w:tc>
          <w:tcPr>
            <w:tcW w:w="17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6F67BB">
        <w:trPr>
          <w:trHeight w:val="200"/>
        </w:trPr>
        <w:tc>
          <w:tcPr>
            <w:tcW w:w="2600" w:type="dxa"/>
            <w:gridSpan w:val="2"/>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На внутрiшнiх та зовнiшнiх ринках торгiвля цiнними паперами Товариства не проводилась. Протягом звiтного перiоду фактiв допуску/скасування допуску цiнних паперiв до торгiв на регульованому фондовому ринку не було.</w:t>
            </w:r>
          </w:p>
        </w:tc>
      </w:tr>
      <w:tr w:rsidR="006F67BB">
        <w:trPr>
          <w:trHeight w:val="200"/>
        </w:trPr>
        <w:tc>
          <w:tcPr>
            <w:tcW w:w="125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20.03.2007</w:t>
            </w:r>
          </w:p>
        </w:tc>
        <w:tc>
          <w:tcPr>
            <w:tcW w:w="13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116/1/07</w:t>
            </w:r>
          </w:p>
        </w:tc>
        <w:tc>
          <w:tcPr>
            <w:tcW w:w="24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комiсiя з цiнних паперiв та фондового ринку</w:t>
            </w:r>
          </w:p>
        </w:tc>
        <w:tc>
          <w:tcPr>
            <w:tcW w:w="17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p>
        </w:tc>
        <w:tc>
          <w:tcPr>
            <w:tcW w:w="16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Документарні іменні</w:t>
            </w:r>
          </w:p>
        </w:tc>
        <w:tc>
          <w:tcPr>
            <w:tcW w:w="14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0,01</w:t>
            </w:r>
          </w:p>
        </w:tc>
        <w:tc>
          <w:tcPr>
            <w:tcW w:w="12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30 476 092 500</w:t>
            </w:r>
          </w:p>
        </w:tc>
        <w:tc>
          <w:tcPr>
            <w:tcW w:w="14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304 760 925</w:t>
            </w:r>
          </w:p>
        </w:tc>
        <w:tc>
          <w:tcPr>
            <w:tcW w:w="17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6F67BB">
        <w:trPr>
          <w:trHeight w:val="200"/>
        </w:trPr>
        <w:tc>
          <w:tcPr>
            <w:tcW w:w="2600" w:type="dxa"/>
            <w:gridSpan w:val="2"/>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На внутрiшнiх та зовнiшнiх ринках торгiвля цiнними паперами Товариства не проводилась. Протягом звiтного перiоду фактiв допуску/скасування допуску цiнних паперiв до торгiв на регульованому фондовому ринку не було.</w:t>
            </w:r>
          </w:p>
        </w:tc>
      </w:tr>
      <w:tr w:rsidR="006F67BB">
        <w:trPr>
          <w:trHeight w:val="200"/>
        </w:trPr>
        <w:tc>
          <w:tcPr>
            <w:tcW w:w="125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14.10.2008</w:t>
            </w:r>
          </w:p>
        </w:tc>
        <w:tc>
          <w:tcPr>
            <w:tcW w:w="13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409/1/08</w:t>
            </w:r>
          </w:p>
        </w:tc>
        <w:tc>
          <w:tcPr>
            <w:tcW w:w="24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комiсiя з цiнних паперiв та фондового ринку</w:t>
            </w:r>
          </w:p>
        </w:tc>
        <w:tc>
          <w:tcPr>
            <w:tcW w:w="17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p>
        </w:tc>
        <w:tc>
          <w:tcPr>
            <w:tcW w:w="16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Документарні іменні</w:t>
            </w:r>
          </w:p>
        </w:tc>
        <w:tc>
          <w:tcPr>
            <w:tcW w:w="14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0,01</w:t>
            </w:r>
          </w:p>
        </w:tc>
        <w:tc>
          <w:tcPr>
            <w:tcW w:w="12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73 129 804 500</w:t>
            </w:r>
          </w:p>
        </w:tc>
        <w:tc>
          <w:tcPr>
            <w:tcW w:w="14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731 298 045</w:t>
            </w:r>
          </w:p>
        </w:tc>
        <w:tc>
          <w:tcPr>
            <w:tcW w:w="17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6F67BB">
        <w:trPr>
          <w:trHeight w:val="200"/>
        </w:trPr>
        <w:tc>
          <w:tcPr>
            <w:tcW w:w="2600" w:type="dxa"/>
            <w:gridSpan w:val="2"/>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На внутрiшнiх та зовнiшнiх ринках торгiвля цiнними паперами Товариства не проводилась. Протягом звiтного перiоду фактiв допуску/скасування допуску цiнних паперiв до торгiв на регульованому фондовому ринку не було.</w:t>
            </w:r>
          </w:p>
        </w:tc>
      </w:tr>
      <w:tr w:rsidR="006F67BB">
        <w:trPr>
          <w:trHeight w:val="200"/>
        </w:trPr>
        <w:tc>
          <w:tcPr>
            <w:tcW w:w="125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07.10.2010</w:t>
            </w:r>
          </w:p>
        </w:tc>
        <w:tc>
          <w:tcPr>
            <w:tcW w:w="13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850/1/10</w:t>
            </w:r>
          </w:p>
        </w:tc>
        <w:tc>
          <w:tcPr>
            <w:tcW w:w="24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комiсiя з цiнних паперiв та фондового ринку</w:t>
            </w:r>
          </w:p>
        </w:tc>
        <w:tc>
          <w:tcPr>
            <w:tcW w:w="17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UA4000100135</w:t>
            </w:r>
          </w:p>
        </w:tc>
        <w:tc>
          <w:tcPr>
            <w:tcW w:w="16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0,01</w:t>
            </w:r>
          </w:p>
        </w:tc>
        <w:tc>
          <w:tcPr>
            <w:tcW w:w="12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73 129 804 500</w:t>
            </w:r>
          </w:p>
        </w:tc>
        <w:tc>
          <w:tcPr>
            <w:tcW w:w="14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731 298 045</w:t>
            </w:r>
          </w:p>
        </w:tc>
        <w:tc>
          <w:tcPr>
            <w:tcW w:w="17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6F67BB">
        <w:trPr>
          <w:trHeight w:val="200"/>
        </w:trPr>
        <w:tc>
          <w:tcPr>
            <w:tcW w:w="2600" w:type="dxa"/>
            <w:gridSpan w:val="2"/>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На внутрiшнiх та зовнiшнiх ринках торгiвля цiнними паперами Товариства не проводилась. Протягом звiтного перiоду фактiв допуску/скасування допуску цiнних паперiв до торгiв на регульованому фондовому ринку не було.</w:t>
            </w:r>
          </w:p>
        </w:tc>
      </w:tr>
    </w:tbl>
    <w:p w:rsidR="006F67BB" w:rsidRDefault="006F67BB">
      <w:pPr>
        <w:widowControl w:val="0"/>
        <w:autoSpaceDE w:val="0"/>
        <w:autoSpaceDN w:val="0"/>
        <w:adjustRightInd w:val="0"/>
        <w:spacing w:after="0" w:line="240" w:lineRule="auto"/>
        <w:rPr>
          <w:rFonts w:ascii="Times New Roman CYR" w:hAnsi="Times New Roman CYR" w:cs="Times New Roman CYR"/>
        </w:rPr>
      </w:pP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850"/>
        <w:gridCol w:w="3850"/>
        <w:gridCol w:w="3850"/>
        <w:gridCol w:w="3850"/>
      </w:tblGrid>
      <w:tr w:rsidR="006F67BB">
        <w:trPr>
          <w:trHeight w:val="200"/>
        </w:trPr>
        <w:tc>
          <w:tcPr>
            <w:tcW w:w="385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6F67BB">
        <w:trPr>
          <w:trHeight w:val="200"/>
        </w:trPr>
        <w:tc>
          <w:tcPr>
            <w:tcW w:w="385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6F67BB">
        <w:trPr>
          <w:trHeight w:val="200"/>
        </w:trPr>
        <w:tc>
          <w:tcPr>
            <w:tcW w:w="385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UA4000100135</w:t>
            </w:r>
          </w:p>
        </w:tc>
        <w:tc>
          <w:tcPr>
            <w:tcW w:w="38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73129804500</w:t>
            </w:r>
          </w:p>
        </w:tc>
        <w:tc>
          <w:tcPr>
            <w:tcW w:w="38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6F67BB" w:rsidRDefault="006F67BB">
      <w:pPr>
        <w:widowControl w:val="0"/>
        <w:autoSpaceDE w:val="0"/>
        <w:autoSpaceDN w:val="0"/>
        <w:adjustRightInd w:val="0"/>
        <w:spacing w:after="0" w:line="240" w:lineRule="auto"/>
        <w:rPr>
          <w:rFonts w:ascii="Times New Roman CYR" w:hAnsi="Times New Roman CYR" w:cs="Times New Roman CYR"/>
        </w:rPr>
      </w:pP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будь-які обмеження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500"/>
        <w:gridCol w:w="2000"/>
        <w:gridCol w:w="2000"/>
        <w:gridCol w:w="2000"/>
        <w:gridCol w:w="2000"/>
        <w:gridCol w:w="3500"/>
        <w:gridCol w:w="2400"/>
      </w:tblGrid>
      <w:tr w:rsidR="006F67BB">
        <w:trPr>
          <w:trHeight w:val="300"/>
        </w:trPr>
        <w:tc>
          <w:tcPr>
            <w:tcW w:w="150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2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цінних паперів</w:t>
            </w:r>
          </w:p>
        </w:tc>
        <w:tc>
          <w:tcPr>
            <w:tcW w:w="2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наклав обмеження</w:t>
            </w:r>
          </w:p>
        </w:tc>
        <w:tc>
          <w:tcPr>
            <w:tcW w:w="35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Характеристика обмеження</w:t>
            </w:r>
          </w:p>
        </w:tc>
        <w:tc>
          <w:tcPr>
            <w:tcW w:w="240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Строк обмеження</w:t>
            </w:r>
          </w:p>
        </w:tc>
      </w:tr>
      <w:tr w:rsidR="006F67BB">
        <w:trPr>
          <w:trHeight w:val="300"/>
        </w:trPr>
        <w:tc>
          <w:tcPr>
            <w:tcW w:w="150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35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40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6F67BB">
        <w:trPr>
          <w:trHeight w:val="300"/>
        </w:trPr>
        <w:tc>
          <w:tcPr>
            <w:tcW w:w="15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07.10.2010</w:t>
            </w:r>
          </w:p>
        </w:tc>
        <w:tc>
          <w:tcPr>
            <w:tcW w:w="20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комiсiя з цiнних паперiв та фондового ринку</w:t>
            </w:r>
          </w:p>
        </w:tc>
        <w:tc>
          <w:tcPr>
            <w:tcW w:w="20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20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UA4000100135</w:t>
            </w:r>
          </w:p>
        </w:tc>
        <w:tc>
          <w:tcPr>
            <w:tcW w:w="20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p>
        </w:tc>
        <w:tc>
          <w:tcPr>
            <w:tcW w:w="3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Обмеження вiдсутнi</w:t>
            </w:r>
          </w:p>
        </w:tc>
        <w:tc>
          <w:tcPr>
            <w:tcW w:w="24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Обмеження вiдсутнi</w:t>
            </w:r>
          </w:p>
        </w:tc>
      </w:tr>
      <w:tr w:rsidR="006F67BB">
        <w:trPr>
          <w:trHeight w:val="300"/>
        </w:trPr>
        <w:tc>
          <w:tcPr>
            <w:tcW w:w="15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6"/>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p>
        </w:tc>
      </w:tr>
    </w:tbl>
    <w:p w:rsidR="006F67BB" w:rsidRDefault="006F67BB">
      <w:pPr>
        <w:widowControl w:val="0"/>
        <w:autoSpaceDE w:val="0"/>
        <w:autoSpaceDN w:val="0"/>
        <w:adjustRightInd w:val="0"/>
        <w:spacing w:after="0" w:line="240" w:lineRule="auto"/>
        <w:rPr>
          <w:rFonts w:ascii="Times New Roman CYR" w:hAnsi="Times New Roman CYR" w:cs="Times New Roman CYR"/>
        </w:rPr>
      </w:pP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500"/>
        <w:gridCol w:w="2000"/>
        <w:gridCol w:w="2000"/>
        <w:gridCol w:w="2000"/>
        <w:gridCol w:w="2100"/>
        <w:gridCol w:w="1500"/>
        <w:gridCol w:w="1500"/>
        <w:gridCol w:w="2800"/>
      </w:tblGrid>
      <w:tr w:rsidR="006F67BB">
        <w:trPr>
          <w:trHeight w:val="300"/>
        </w:trPr>
        <w:tc>
          <w:tcPr>
            <w:tcW w:w="150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6F67BB">
        <w:trPr>
          <w:trHeight w:val="300"/>
        </w:trPr>
        <w:tc>
          <w:tcPr>
            <w:tcW w:w="150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6F67BB">
        <w:trPr>
          <w:trHeight w:val="300"/>
        </w:trPr>
        <w:tc>
          <w:tcPr>
            <w:tcW w:w="15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07.10.2010</w:t>
            </w:r>
          </w:p>
        </w:tc>
        <w:tc>
          <w:tcPr>
            <w:tcW w:w="20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850/1/10</w:t>
            </w:r>
          </w:p>
        </w:tc>
        <w:tc>
          <w:tcPr>
            <w:tcW w:w="20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UA4000100135</w:t>
            </w:r>
          </w:p>
        </w:tc>
        <w:tc>
          <w:tcPr>
            <w:tcW w:w="20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73 129 804 500</w:t>
            </w:r>
          </w:p>
        </w:tc>
        <w:tc>
          <w:tcPr>
            <w:tcW w:w="21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731 298 045</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73 129 804 500</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F67BB">
        <w:trPr>
          <w:trHeight w:val="300"/>
        </w:trPr>
        <w:tc>
          <w:tcPr>
            <w:tcW w:w="15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Обмеження вiдсутнi</w:t>
            </w:r>
          </w:p>
        </w:tc>
      </w:tr>
    </w:tbl>
    <w:p w:rsidR="006F67BB" w:rsidRDefault="006F67BB">
      <w:pPr>
        <w:widowControl w:val="0"/>
        <w:autoSpaceDE w:val="0"/>
        <w:autoSpaceDN w:val="0"/>
        <w:adjustRightInd w:val="0"/>
        <w:spacing w:after="0" w:line="240" w:lineRule="auto"/>
        <w:rPr>
          <w:rFonts w:ascii="Times New Roman CYR" w:hAnsi="Times New Roman CYR" w:cs="Times New Roman CYR"/>
        </w:rPr>
      </w:pPr>
    </w:p>
    <w:p w:rsidR="006F67BB" w:rsidRDefault="006F67BB">
      <w:pPr>
        <w:widowControl w:val="0"/>
        <w:autoSpaceDE w:val="0"/>
        <w:autoSpaceDN w:val="0"/>
        <w:adjustRightInd w:val="0"/>
        <w:spacing w:after="0" w:line="240" w:lineRule="auto"/>
        <w:rPr>
          <w:rFonts w:ascii="Times New Roman CYR" w:hAnsi="Times New Roman CYR" w:cs="Times New Roman CYR"/>
        </w:rPr>
        <w:sectPr w:rsidR="006F67BB">
          <w:pgSz w:w="16837" w:h="11905" w:orient="landscape"/>
          <w:pgMar w:top="570" w:right="720" w:bottom="570" w:left="720" w:header="708" w:footer="708" w:gutter="0"/>
          <w:cols w:space="720"/>
          <w:noEndnote/>
        </w:sectPr>
      </w:pP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III. Фінансова інформація</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Інформація про розмір доходу за видами діяльності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tblPr>
      <w:tblGrid>
        <w:gridCol w:w="4020"/>
        <w:gridCol w:w="2900"/>
        <w:gridCol w:w="2900"/>
      </w:tblGrid>
      <w:tr w:rsidR="006F67BB">
        <w:trPr>
          <w:trHeight w:val="300"/>
        </w:trPr>
        <w:tc>
          <w:tcPr>
            <w:tcW w:w="402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Відсоткове вираження по відношенню від сукупного доходу особи за результатами звітного року</w:t>
            </w:r>
          </w:p>
        </w:tc>
      </w:tr>
      <w:tr w:rsidR="006F67BB">
        <w:trPr>
          <w:trHeight w:val="300"/>
        </w:trPr>
        <w:tc>
          <w:tcPr>
            <w:tcW w:w="402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90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6F67BB">
        <w:trPr>
          <w:trHeight w:val="300"/>
        </w:trPr>
        <w:tc>
          <w:tcPr>
            <w:tcW w:w="402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64.19 - Iншi види грошового посередництва</w:t>
            </w:r>
          </w:p>
        </w:tc>
        <w:tc>
          <w:tcPr>
            <w:tcW w:w="29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1815447</w:t>
            </w:r>
          </w:p>
        </w:tc>
        <w:tc>
          <w:tcPr>
            <w:tcW w:w="29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96,13</w:t>
            </w:r>
          </w:p>
        </w:tc>
      </w:tr>
    </w:tbl>
    <w:p w:rsidR="006F67BB" w:rsidRDefault="006F67BB">
      <w:pPr>
        <w:widowControl w:val="0"/>
        <w:autoSpaceDE w:val="0"/>
        <w:autoSpaceDN w:val="0"/>
        <w:adjustRightInd w:val="0"/>
        <w:spacing w:after="0" w:line="240" w:lineRule="auto"/>
        <w:rPr>
          <w:rFonts w:ascii="Times New Roman CYR" w:hAnsi="Times New Roman CYR" w:cs="Times New Roman CYR"/>
        </w:rPr>
      </w:pPr>
    </w:p>
    <w:p w:rsidR="006F67BB" w:rsidRDefault="006F67B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https://www.ingwb.com/ua/service/vidpovidnist/konfidentsiynist-ta-privatnist/ukrayina/finansova-zvitnist</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URL-адреса вебсторінки Центру збору фінансової звітності, за якою розміщено електронний файл фінансової звітності: </w:t>
      </w:r>
      <w:hyperlink r:id="rId7" w:history="1">
        <w:r w:rsidR="003A7428" w:rsidRPr="003A7428">
          <w:rPr>
            <w:rStyle w:val="a9"/>
            <w:rFonts w:ascii="Times New Roman CYR" w:hAnsi="Times New Roman CYR" w:cs="Times New Roman CYR"/>
            <w:sz w:val="24"/>
            <w:szCs w:val="24"/>
            <w:lang w:val="en-US"/>
          </w:rPr>
          <w:t>https</w:t>
        </w:r>
        <w:r w:rsidR="00DE2931" w:rsidRPr="00DE2931">
          <w:rPr>
            <w:rStyle w:val="a9"/>
            <w:rFonts w:ascii="Times New Roman CYR" w:hAnsi="Times New Roman CYR" w:cs="Times New Roman CYR"/>
            <w:sz w:val="24"/>
            <w:szCs w:val="24"/>
          </w:rPr>
          <w:t>://</w:t>
        </w:r>
        <w:r w:rsidR="003A7428" w:rsidRPr="003A7428">
          <w:rPr>
            <w:rStyle w:val="a9"/>
            <w:rFonts w:ascii="Times New Roman CYR" w:hAnsi="Times New Roman CYR" w:cs="Times New Roman CYR"/>
            <w:sz w:val="24"/>
            <w:szCs w:val="24"/>
            <w:lang w:val="en-US"/>
          </w:rPr>
          <w:t>portal</w:t>
        </w:r>
        <w:r w:rsidR="00DE2931" w:rsidRPr="00DE2931">
          <w:rPr>
            <w:rStyle w:val="a9"/>
            <w:rFonts w:ascii="Times New Roman CYR" w:hAnsi="Times New Roman CYR" w:cs="Times New Roman CYR"/>
            <w:sz w:val="24"/>
            <w:szCs w:val="24"/>
          </w:rPr>
          <w:t>.</w:t>
        </w:r>
        <w:r w:rsidR="003A7428" w:rsidRPr="003A7428">
          <w:rPr>
            <w:rStyle w:val="a9"/>
            <w:rFonts w:ascii="Times New Roman CYR" w:hAnsi="Times New Roman CYR" w:cs="Times New Roman CYR"/>
            <w:sz w:val="24"/>
            <w:szCs w:val="24"/>
            <w:lang w:val="en-US"/>
          </w:rPr>
          <w:t>frs</w:t>
        </w:r>
        <w:r w:rsidR="00DE2931" w:rsidRPr="00DE2931">
          <w:rPr>
            <w:rStyle w:val="a9"/>
            <w:rFonts w:ascii="Times New Roman CYR" w:hAnsi="Times New Roman CYR" w:cs="Times New Roman CYR"/>
            <w:sz w:val="24"/>
            <w:szCs w:val="24"/>
          </w:rPr>
          <w:t>.</w:t>
        </w:r>
        <w:r w:rsidR="003A7428" w:rsidRPr="003A7428">
          <w:rPr>
            <w:rStyle w:val="a9"/>
            <w:rFonts w:ascii="Times New Roman CYR" w:hAnsi="Times New Roman CYR" w:cs="Times New Roman CYR"/>
            <w:sz w:val="24"/>
            <w:szCs w:val="24"/>
            <w:lang w:val="en-US"/>
          </w:rPr>
          <w:t>gov</w:t>
        </w:r>
        <w:r w:rsidR="00DE2931" w:rsidRPr="00DE2931">
          <w:rPr>
            <w:rStyle w:val="a9"/>
            <w:rFonts w:ascii="Times New Roman CYR" w:hAnsi="Times New Roman CYR" w:cs="Times New Roman CYR"/>
            <w:sz w:val="24"/>
            <w:szCs w:val="24"/>
          </w:rPr>
          <w:t>.</w:t>
        </w:r>
        <w:r w:rsidR="003A7428" w:rsidRPr="003A7428">
          <w:rPr>
            <w:rStyle w:val="a9"/>
            <w:rFonts w:ascii="Times New Roman CYR" w:hAnsi="Times New Roman CYR" w:cs="Times New Roman CYR"/>
            <w:sz w:val="24"/>
            <w:szCs w:val="24"/>
            <w:lang w:val="en-US"/>
          </w:rPr>
          <w:t>ua</w:t>
        </w:r>
        <w:r w:rsidR="00DE2931" w:rsidRPr="00DE2931">
          <w:rPr>
            <w:rStyle w:val="a9"/>
            <w:rFonts w:ascii="Times New Roman CYR" w:hAnsi="Times New Roman CYR" w:cs="Times New Roman CYR"/>
            <w:sz w:val="24"/>
            <w:szCs w:val="24"/>
          </w:rPr>
          <w:t>/</w:t>
        </w:r>
        <w:r w:rsidR="003A7428" w:rsidRPr="003A7428">
          <w:rPr>
            <w:rStyle w:val="a9"/>
            <w:rFonts w:ascii="Times New Roman CYR" w:hAnsi="Times New Roman CYR" w:cs="Times New Roman CYR"/>
            <w:sz w:val="24"/>
            <w:szCs w:val="24"/>
            <w:lang w:val="en-US"/>
          </w:rPr>
          <w:t>PublicData</w:t>
        </w:r>
        <w:r w:rsidR="00DE2931" w:rsidRPr="00DE2931">
          <w:rPr>
            <w:rStyle w:val="a9"/>
            <w:rFonts w:ascii="Times New Roman CYR" w:hAnsi="Times New Roman CYR" w:cs="Times New Roman CYR"/>
            <w:sz w:val="24"/>
            <w:szCs w:val="24"/>
          </w:rPr>
          <w:t>/</w:t>
        </w:r>
        <w:r w:rsidR="003A7428" w:rsidRPr="003A7428">
          <w:rPr>
            <w:rStyle w:val="a9"/>
            <w:rFonts w:ascii="Times New Roman CYR" w:hAnsi="Times New Roman CYR" w:cs="Times New Roman CYR"/>
            <w:sz w:val="24"/>
            <w:szCs w:val="24"/>
            <w:lang w:val="en-US"/>
          </w:rPr>
          <w:t>PublicDataSubmissionPack</w:t>
        </w:r>
        <w:r w:rsidR="00DE2931" w:rsidRPr="00DE2931">
          <w:rPr>
            <w:rStyle w:val="a9"/>
            <w:rFonts w:ascii="Times New Roman CYR" w:hAnsi="Times New Roman CYR" w:cs="Times New Roman CYR"/>
            <w:sz w:val="24"/>
            <w:szCs w:val="24"/>
          </w:rPr>
          <w:t>.</w:t>
        </w:r>
        <w:r w:rsidR="003A7428" w:rsidRPr="003A7428">
          <w:rPr>
            <w:rStyle w:val="a9"/>
            <w:rFonts w:ascii="Times New Roman CYR" w:hAnsi="Times New Roman CYR" w:cs="Times New Roman CYR"/>
            <w:sz w:val="24"/>
            <w:szCs w:val="24"/>
            <w:lang w:val="en-US"/>
          </w:rPr>
          <w:t>aspx</w:t>
        </w:r>
        <w:r w:rsidR="00DE2931" w:rsidRPr="00DE2931">
          <w:rPr>
            <w:rStyle w:val="a9"/>
            <w:rFonts w:ascii="Times New Roman CYR" w:hAnsi="Times New Roman CYR" w:cs="Times New Roman CYR"/>
            <w:sz w:val="24"/>
            <w:szCs w:val="24"/>
          </w:rPr>
          <w:t>?</w:t>
        </w:r>
        <w:r w:rsidR="003A7428" w:rsidRPr="003A7428">
          <w:rPr>
            <w:rStyle w:val="a9"/>
            <w:rFonts w:ascii="Times New Roman CYR" w:hAnsi="Times New Roman CYR" w:cs="Times New Roman CYR"/>
            <w:sz w:val="24"/>
            <w:szCs w:val="24"/>
            <w:lang w:val="en-US"/>
          </w:rPr>
          <w:t>submission</w:t>
        </w:r>
        <w:r w:rsidR="00DE2931" w:rsidRPr="00DE2931">
          <w:rPr>
            <w:rStyle w:val="a9"/>
            <w:rFonts w:ascii="Times New Roman CYR" w:hAnsi="Times New Roman CYR" w:cs="Times New Roman CYR"/>
            <w:sz w:val="24"/>
            <w:szCs w:val="24"/>
          </w:rPr>
          <w:t>_</w:t>
        </w:r>
        <w:r w:rsidR="003A7428" w:rsidRPr="003A7428">
          <w:rPr>
            <w:rStyle w:val="a9"/>
            <w:rFonts w:ascii="Times New Roman CYR" w:hAnsi="Times New Roman CYR" w:cs="Times New Roman CYR"/>
            <w:sz w:val="24"/>
            <w:szCs w:val="24"/>
            <w:lang w:val="en-US"/>
          </w:rPr>
          <w:t>pack</w:t>
        </w:r>
        <w:r w:rsidR="00DE2931" w:rsidRPr="00DE2931">
          <w:rPr>
            <w:rStyle w:val="a9"/>
            <w:rFonts w:ascii="Times New Roman CYR" w:hAnsi="Times New Roman CYR" w:cs="Times New Roman CYR"/>
            <w:sz w:val="24"/>
            <w:szCs w:val="24"/>
          </w:rPr>
          <w:t>_</w:t>
        </w:r>
        <w:r w:rsidR="003A7428" w:rsidRPr="003A7428">
          <w:rPr>
            <w:rStyle w:val="a9"/>
            <w:rFonts w:ascii="Times New Roman CYR" w:hAnsi="Times New Roman CYR" w:cs="Times New Roman CYR"/>
            <w:sz w:val="24"/>
            <w:szCs w:val="24"/>
            <w:lang w:val="en-US"/>
          </w:rPr>
          <w:t>version</w:t>
        </w:r>
        <w:r w:rsidR="00DE2931" w:rsidRPr="00DE2931">
          <w:rPr>
            <w:rStyle w:val="a9"/>
            <w:rFonts w:ascii="Times New Roman CYR" w:hAnsi="Times New Roman CYR" w:cs="Times New Roman CYR"/>
            <w:sz w:val="24"/>
            <w:szCs w:val="24"/>
          </w:rPr>
          <w:t>_</w:t>
        </w:r>
        <w:r w:rsidR="003A7428" w:rsidRPr="003A7428">
          <w:rPr>
            <w:rStyle w:val="a9"/>
            <w:rFonts w:ascii="Times New Roman CYR" w:hAnsi="Times New Roman CYR" w:cs="Times New Roman CYR"/>
            <w:sz w:val="24"/>
            <w:szCs w:val="24"/>
            <w:lang w:val="en-US"/>
          </w:rPr>
          <w:t>id</w:t>
        </w:r>
        <w:r w:rsidR="00DE2931" w:rsidRPr="00DE2931">
          <w:rPr>
            <w:rStyle w:val="a9"/>
            <w:rFonts w:ascii="Times New Roman CYR" w:hAnsi="Times New Roman CYR" w:cs="Times New Roman CYR"/>
            <w:sz w:val="24"/>
            <w:szCs w:val="24"/>
          </w:rPr>
          <w:t>=188905</w:t>
        </w:r>
      </w:hyperlink>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Аудиторський звіт до річної фінансової звітності</w:t>
      </w: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Довідка щодо відомостей про аудиторський звіт щодо фінансової звітності за звітний рік:</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700"/>
        <w:gridCol w:w="5300"/>
        <w:gridCol w:w="4000"/>
      </w:tblGrid>
      <w:tr w:rsidR="006F67BB">
        <w:trPr>
          <w:trHeight w:val="200"/>
        </w:trPr>
        <w:tc>
          <w:tcPr>
            <w:tcW w:w="7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53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"IНГ Банк Україна"</w:t>
            </w:r>
          </w:p>
        </w:tc>
      </w:tr>
      <w:tr w:rsidR="006F67BB">
        <w:trPr>
          <w:trHeight w:val="200"/>
        </w:trPr>
        <w:tc>
          <w:tcPr>
            <w:tcW w:w="7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53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21684818</w:t>
            </w:r>
          </w:p>
        </w:tc>
      </w:tr>
      <w:tr w:rsidR="006F67BB">
        <w:trPr>
          <w:trHeight w:val="200"/>
        </w:trPr>
        <w:tc>
          <w:tcPr>
            <w:tcW w:w="7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53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Найменування суб'єкта аудиторської діяльності</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"КПМГ Аудит"</w:t>
            </w:r>
          </w:p>
        </w:tc>
      </w:tr>
      <w:tr w:rsidR="006F67BB">
        <w:trPr>
          <w:trHeight w:val="200"/>
        </w:trPr>
        <w:tc>
          <w:tcPr>
            <w:tcW w:w="7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53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суб'єкта аудиторської діяльності</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31032100</w:t>
            </w:r>
          </w:p>
        </w:tc>
      </w:tr>
      <w:tr w:rsidR="006F67BB">
        <w:trPr>
          <w:trHeight w:val="200"/>
        </w:trPr>
        <w:tc>
          <w:tcPr>
            <w:tcW w:w="7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53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Реєстраційний номер облікової картки платника податків /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відповідно до закону) для аудитора, який одноосібно провадить аудиторську діяльність</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tc>
      </w:tr>
      <w:tr w:rsidR="006F67BB">
        <w:trPr>
          <w:trHeight w:val="200"/>
        </w:trPr>
        <w:tc>
          <w:tcPr>
            <w:tcW w:w="7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53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Реєстровий номер та дата внесення реєстрової інформації до Реєстру аудиторів та суб'єктів аудиторської діяльності аудиторської фірми</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2397 26.07.2022</w:t>
            </w:r>
          </w:p>
        </w:tc>
      </w:tr>
      <w:tr w:rsidR="006F67BB">
        <w:trPr>
          <w:trHeight w:val="200"/>
        </w:trPr>
        <w:tc>
          <w:tcPr>
            <w:tcW w:w="7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53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Реєстровий номер аудитора, який одноосібно провадить аудиторську діяльність в Реєстрі аудиторів та суб'єктів аудиторської діяльності</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tc>
      </w:tr>
      <w:tr w:rsidR="006F67BB">
        <w:trPr>
          <w:trHeight w:val="200"/>
        </w:trPr>
        <w:tc>
          <w:tcPr>
            <w:tcW w:w="7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53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Розділ Реєстру аудиторів та суб'єктів аудиторської діяльності (аудитори - "1"; суб'єкти аудиторської діяльності - "2"; суб'єкти аудиторської діяльності, які мають право проводити обов'язковий аудит фінансової звітності - "3"; суб'єкти аудиторської діяльності, які мають право проводити обов'язковий аудит фінансової звітності підприємств, що становлять суспільний інтерес - "4")</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 суб'єкти аудиторської діяльності, які мають право проводити обов'язковий аудит фінансової звітності підприємств, що становлять суспільний інтерес</w:t>
            </w:r>
          </w:p>
        </w:tc>
      </w:tr>
      <w:tr w:rsidR="006F67BB">
        <w:trPr>
          <w:trHeight w:val="200"/>
        </w:trPr>
        <w:tc>
          <w:tcPr>
            <w:tcW w:w="7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53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Звітний період, за який проведено аудит фінансової звітності</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01.01.2024 по 31.12.2024</w:t>
            </w:r>
          </w:p>
        </w:tc>
      </w:tr>
      <w:tr w:rsidR="006F67BB">
        <w:trPr>
          <w:trHeight w:val="200"/>
        </w:trPr>
        <w:tc>
          <w:tcPr>
            <w:tcW w:w="7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53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Думка аудитора (немодифікована - "01"; із застереженням - "02"; негативна - "03"; відмова від висловлення думки - "04")</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01 - немодифікована</w:t>
            </w:r>
          </w:p>
        </w:tc>
      </w:tr>
      <w:tr w:rsidR="006F67BB">
        <w:trPr>
          <w:trHeight w:val="200"/>
        </w:trPr>
        <w:tc>
          <w:tcPr>
            <w:tcW w:w="7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53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та дата договору на проведення аудиту</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98-SA/2024 від 25.10.2024</w:t>
            </w:r>
          </w:p>
        </w:tc>
      </w:tr>
      <w:tr w:rsidR="006F67BB">
        <w:trPr>
          <w:trHeight w:val="200"/>
        </w:trPr>
        <w:tc>
          <w:tcPr>
            <w:tcW w:w="7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53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початку та дата закінчення аудиту</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28.10.2024 по 20.03.2025</w:t>
            </w:r>
          </w:p>
        </w:tc>
      </w:tr>
      <w:tr w:rsidR="006F67BB">
        <w:trPr>
          <w:trHeight w:val="200"/>
        </w:trPr>
        <w:tc>
          <w:tcPr>
            <w:tcW w:w="7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53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аудиторського звіту</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20.03.2025</w:t>
            </w:r>
          </w:p>
        </w:tc>
      </w:tr>
      <w:tr w:rsidR="006F67BB">
        <w:trPr>
          <w:trHeight w:val="200"/>
        </w:trPr>
        <w:tc>
          <w:tcPr>
            <w:tcW w:w="7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53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Інформація про виявлені факти аудитором або ключовим партнером при виконанні завдання з обов'язкового аудиту фінансової звітності підприємства, що становить суспільний інтерес, що могли мати місце або мали місце порушення, зокрема шахрайство щодо фінансової звітності такого підприємства, та інформація про вжиття відповідних заходів щодо усунення цих порушень органом управління підприємства</w:t>
            </w:r>
          </w:p>
        </w:tc>
        <w:tc>
          <w:tcPr>
            <w:tcW w:w="4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виявлено</w:t>
            </w:r>
          </w:p>
        </w:tc>
      </w:tr>
    </w:tbl>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Аудиторський звіт до річної фінансової звітності:</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Текст Звiту незалежних аудиторiв розмiщено нв власному веб-сайтi Банку за посиланням: https://assets.ing.com/m/1108cfeb8055f940/original/IFRS-FS_2024_ING-Bank-Ukraine_UKR.PDF</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думку керiвництва Банку, рiчна фiнансова звiтнiсть, складена вiдповiдно стандартiв бухгалтерського облiку МСФЗ, виданих Радою з мiжнародних стандартiв бухгалтерського облiку ("Стандарти бухгалтерського облiку МСФЗ", або "МСФЗ") та вимог Закону України "Про бухгалтерський облiк та фiнансову звiтнiсть в Українi" щодо складання фiнансової звiтностi, мiстить достовiрну та об'єктивну iнформацiю про стан активiв, пасивiв, фiнансовий стан, прибутки та збитки у рамках фiнансової звiтностi, а також, що звiт керiвництва мiстить достовiрну та об'єктивну iнформацiю про розвиток i здiйснення господарської дiяльностi у рамках звiтностi разом з описом основних ризикiв та невизначеностей, з якими вони стикаються у процесi господарської дiяльностi.</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Вiдсутнє</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думку керiвництва Банку, рiчна фiнансова звiтнiсть, складена вiдповiдно стандартiв бухгалтерського облiку МСФЗ, виданих Радою з мiжнародних стандартiв бухгалтерського облiку ("Стандарти бухгалтерського облiку МСФЗ", або "МСФЗ") та вимог Закону України "Про бухгалтерський облiк та фiнансову звiтнiсть в Українi" щодо складання фiнансової звiтностi, мiстить достовiрну та об'єктивну iнформацiю про стан активiв, пасивiв, фiнансовий стан, прибутки та збитки у рамках фiнансової звiтностi, а також, що звiт керiвництва мiстить достовiрну та об'єктивну iнформацiю про розвиток i здiйснення господарської дiяльностi у рамках звiтностi разом з описом основних ризикiв та невизначеностей, з якими вони стикаються у процесi господарської дiяльностi.</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АТ "IНГ Банк Україна" (надалi - Банк) позицiонує себе на ринку як корпоративний банк, оскiльки вважає корпоративний бiзнес для себе ключовим при генерацiї доходiв. Банк планує i надалi здiйснювати банкiвську дiяльнiсть в Українi у вiдповiдностi зi Стратегiєю IНГ Групи та Стратегiєю Банку щодо корпоративного бiзнесу, що полягає в обслуговуваннi мiжнародних компанiй, якi є глобальними клiєнтами IНГ Групи, та великих українських компанiй, що вiдповiдають критерiям Банку (вiдсутнiсть комплаєнс ризикiв, фiнансова звiтнiсть, перевiрена аудитом i т.д.). Банк вбачає для себе можливостi на ринку України для подальшого зростання.</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Правочини щодо похiдних цiнних паперiв або деривативiв не здiйснювались, за виключенням угод валютного свопу з декiлькома клiєнтами.</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Стратегiя управлiння ризиками є частиною загальної системи корпоративного управлiння Банку та спрямована на забезпечення стiйкого розвитку в межах реалiзацiї стратегiї Банку. Метою управлiння ризиками є:  забезпечення/утримання прийнятного рiвня ризикiв в межах ризик-апетиту та iнших лiмiтiв та обмежень; забезпечення достатностi капiталу для покриття суттєвих ризикiв;  забезпечення фiнансової стiйкостi Банку, мiнiмiзацiя можливих фiнансових збиткiв вiд впливу ризикiв, що приймаються Банком у вiдповiдностi зi стратегiєю розвитку; o виконання вимог державних органiв, що регулюють дiяльнiсть Банку; вiдповiднiсть мiжнародним стандартам та кращим практикам. Задачами системи управлiння ризиками, що закрiпленi у внутрiшнiх документах з управлiння ризиками є:  iдентифiкацiя та оцiнка iстотностi окремих видiв ризикiв; o оцiнка, агрегування та прогнозування рiвня iстотних ризикiв; o встановлення лiмiтiв та обмеження iстотних</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ризикiв; o монiторинг та контроль об'єму прийнятого ризику, реалiзацiя заходiв щодо зниження рiвня прийнятого ризику з метою його пiдтримання у межах встановлених зовнiшнiх та внутрiшнiх обмежень; o виконання встановлених Нацiональним банком України (надалi - НБУ) значень обов'язкових нормативiв та обмежень; o забезпечення ефективного розподiлу ресурсiв для оптимiзацiї спiввiдношення ризику та доходностi; o оцiнка достатностi доступних фiнансових ресурсiв для покриття iснуючих ризикiв; o планування капiталу виходячи з результатiв оцiнки iстотних ризикiв, тестування стiйкостi Банку по вiдношенню до внутрiшнiх та зовнiшнiх факторiв ризику, орiєнтирiв стратегiї розвитку бiзнесу, вимог НБУ щодо достатностi капiталу; o забезпечення єдиного розумiння ризикiв та стратегiчного планування з урахуванням прийнятного рiвня ризику; o iнформування Наглядової ради, Правлiння, iнших колегiальних органiв та пiдроздiлiв Банку, пов'язаних з управлiнням ризиками про суттєвi ризики та достатнiсть капiталу; o розвиток ризик-культури та компетенцiй з управлiння ризиками. Загальнi принципи управлiння ризиками: o Обiзнанiсть про ризик</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o</w:t>
      </w:r>
      <w:r>
        <w:rPr>
          <w:rFonts w:ascii="Times New Roman CYR" w:hAnsi="Times New Roman CYR" w:cs="Times New Roman CYR"/>
          <w:sz w:val="24"/>
          <w:szCs w:val="24"/>
        </w:rPr>
        <w:tab/>
        <w:t>Управлiння дiяльнiстю з урахуванням прийнятного ризику o Залучення вищого керiвництва o Обмеження ризикiв o Розподiл функцiй o Централiзований та децентралiзований пiдходи o Iнформацiйнi технологiї та якiсть даних o Удосконалення методiв o Ризик-культура o Система мотивацiї з урахуванням ризикiв o Розкриття iнформацiї.</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Банк визначає наступнi види ризикiв, якi є суттєвими для Банку: - Кредитний ризик - Ринковий ризик - Процентний ризик банкiвської книги - Ризик фiнансування та лiквiдностi - Нефiнансовий ризик Схильнiсть Банку до кредитного ризику оцiнюється у вiдповiдностi з AMA пiдходом, передбаченим рекомендацiями Basel Committee of Banking Supervision. Кредитний ризик пом'якшений вiдповiдними вимогами договорiв з клiєнтами, постiйним монiторингом бiзнесу клiєнтiв, бiзнес моделлю Банку, контролiв передбачених системою раннього реагування, якiстю кредитного портфелю, до якого входять, здебiльшого, боржники - дочiрнi пiдприємства великих мiжнародних компанiй, що мають великий досвiд та пiдтверджену репутацiю. Управлiння кредитним ризиком здiйснюється Кредитним управлiнням, Вiддiлом кредитних ризикiв, Кредитним Комiтетом Банку, пiдроздiлом з управлiння непрацюючими активами та iншими пiдроздiлами в межах покладених на них функцiй. Банк забезпечує пiдтримання рiвня високоякiсних, з точки зору ризиковостi, активiв Банку та мiнiмiзацiю витрат вiд кредитних ризикiв. Ця мета досягається завдяки аналiзу кредитного ризику на рiвнi кожної активної трансакцiї, постiйному монiторингу експозицiї портфелю Банку до ризику та вжиття вiдповiдних заходiв з мiнiмiзацiї ризикiв. Цiновий ризик виникає в умовах несприятливого коливання цiн фiнансових iнструментiв, що знаходяться у портфелi Банку. Схильнiсть Банку до ризику змiни цiн виражається у ринковому ризику та процентному ризику банкiвської книги. У процесi управлiння цiновими ризиками Банк дотримується встановленої прибутковостi продуктiв та ринкових умов. За необхiдностi Банк має можливiсть своєчасно переглядати цiнову полiтику та адаптувати вартiсть продуктiв до ринкових умов та запланованих показникiв прибутковостi. Валютний ризик може збiльшуватись у результатi несприятливих коливань валютних курсiв, у яких Банк утримує вiдкритi валютнi позицiї. Схильнiсть Банку до валютного ризику оцiнюється як прийнятна з урахуванням розмiру позицiй Банку в iноземних валютах та режиму керованої гнучкостi курсу долара США по вiдношенню до нацiональної валюти. У процесi управлiння валютним ризиком Банк дотримується як нормативiв вiдкритої валютної позицiї, що визначенi положеннями НБУ, так i внутрiшнiх лiмiтiв, встановлених для Банку на рiвнi IНГ Групи. Банк оцiнює схильнiсть до валютного ризику як "пiд контролем". Протягом 2024 року у порiвняннi з 2023 роком експозицiя Банку до валютного ризику</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залишається на стабiльно низькому рiвнi, так як у Банку окрiм обмежень валютного ризику, встановлених Нацiональним банком України (лiмiти Л13-1 та Л13-2), дiє також система власних обмежень валютного ризику, яка включає лiмiти вiдкритих валютних позицiй за кожною окремою iноземною валютою, обмеження перелiку iноземних валют, в яких Банк має право провадити свою дiяльнiсть та здiйснювати операцiї, що генерують даний вид ризику, оцiнка Value-at-Risk (iсторичний пiдхiд), оцiнка Stressed Value-at-Risk, обмеження за типами операцiй, якi генерують валютний ризик (в основному обмежено виключно операцiями валютообмiну на умовах спот). Банк вважає, що, використовуючи поточний пiдхiд до операцiй, що генерують валютний ризик, й надалi може провадити прибуткову дiяльнiсть у таких операцiях та при цьому не збiльшувати власну експозицiю до валютного ризику. Процентний ризик - це ризик впливу змiн процентних ставок на грошовi потоки чи справедливу вартiсть портфелю фiнансових iнструментiв. Банк наражається на процентний ризик, в основному, внаслiдок надання кредитiв за фiксованими процентними ставками в сумах i на строки, що вiдрiзняються вiд строкових позик за фiксованими процентними ставками. Схильнiсть Банку до процентного ризику оцiнюється як прийнятна з урахуванням збалансування термiнiв виданих кредитiв та залучених депозитiв. Банк оцiнює схильнiсть до процентного ризику банкiвської книги на середньому рiвнi. Протягом 2024 року у порiвняннi з попереднiм звiтним роком схильнiсть Банку до процентного ризику суттєво не змiнилась. Основним фактором та перевагою в контролi та управлiннi процентним ризиком Банк вважає свою бiзнес модель, в якiй основний акцент у провадженнi банкiвських операцiй є обслуговування робочого капiталу клiєнтiв, в результатi чого як кредитний, так i депозитний портфелi Банку є переважно короткостроковими та збалансованими, вiдтак, можуть оперативно та практично одночасно реагувати на змiни ринкових процентних ставок, таким чином Банк досягає достатньо високого рiвня стабiльностi власного чистого процентного доходу. Окрiм того, Банк керує процентним ризиком як на стратегiчному рiвнi (через показники змiни чистого процентного доходу та змiни економiчної вартостi капiталу), так i на оперативному рiвнi - через показник чутливостi на 1 базисний пункт, вiдтак, будь-якi, навiть несуттєвi змiни у експозицiї Банку до процентного ризику доводяться до керiвництва Банку на щоденнiй основi, тому управлiнський персонал має можливiсть практично миттєво реагувати на будь-якi несприятливi його змiни. У наступнi перiоди Банк не очiкує суттєвих змiн у експозицiї до процентного ризику, так як не має намiрiв суттєво змiнювати як бiзнес модель, а вiдтак вiдносно стабiльною має залишитись строкова структура портфелiв Банку. Також не очiкується погiршення системи виявлення, монiторингу та управлiння процентним ризиком. Управлiння валютним та процентним ризиками здiйснюється Управлiнням фiнансових ринкiв та казначейства за участю Комiтету з управлiння активами та пасивами (далi - КУАП), Вiддiлу ринкових ризикiв та iнших пiдроздiлiв у межах покладених на них функцiй. Управлiння фiнансових ринкiв та казначейства здiйснює щоденний монiторинг та управлiння валютними та процентними позицiями Банку, а за необхiдностi забезпечує належне хеджування наявних вiдкритих позицiй через операцiї на валютному, грошовому ринках та ринку капiталiв. Ризик фiнансування i лiквiдностi включає у себе три пiдризики, а саме два звичайних (Структурний та Поведiнковий ризики) i один за стресових умов функцiонування (Стресовий ризик): Структурний ризик фiнансування i лiквiдностi: потенцiйний негативний вплив на прибуток або позицiю лiквiдностi Банку через невiдповiднiсть мiж очiкуваними термiнами повернення активiв i зобов'язань (включаючи позабалансовi позицiї Банку). Поведiнковий ризик фiнансування i лiквiдностi: потенцiйний негативний вплив на прибуток або позицiю лiквiдностi Банку у зв'язку з продуктами iз вбудованими опцiонами (як от дострокове погашення кредитiв або дострокове вiдкликання депозитiв). При цьому Банк не визнає наявнiсть поведiнкового ризику лiквiдностi за фiнансовими iнструментами, що формують його лiквiднi позицiї, так як клiєнти Банку не мають права вимагати, а виключно мають право запросити змiну контрактного графiку грошових потокiв. I вiдповiдно за кожним таким запитом</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Управлiнням фiнансових ринкiв та казначейства Банку приймається окреме рiшення щодо можливостi такої змiни або вiдмовi клiєнту у такiй змiнi. Стресовий ризик фiнансування i лiквiдностi - ризик того, що Банк може мати труднощi з виконанням своїх фiнансових зобов'язань у повнiй мiрi та в строк через нестачу наявних коштiв та одночасну неможливiсть своєчасного залучення грошових коштiв за прийнятною цiною у виглядi нового незабезпеченого фiнансування або пролонгацiї iснуючих кредитних лiнiй чи продажу / репо активiв при настаннi стресових подiй на ринку. Полiтика управлiння ризиками фiнансування та лiквiдностi передбачає як належне розмiщення лiквiдних коштiв Банку, так i своєчасне виконання банкiвських зобов'язань перед контрагентами. При цьому Управлiння фiнансових ринкiв та казначейства здiйснює щоденний монiторинг та управлiння лiквiдною позицiєю Банку, а за необхiдностi забезпечує достатнiй запас лiквiдностi та оптимiзує грошовi потоки через операцiї на грошовому ринку та ринку капiталiв. Керiвництво Банку, у тому числi керiвники пiдроздiлiв Банку, яким вказана iнформацiя необхiдна у процесi їх дiяльностi, отримують щотижневий аналiз та щоденнi звiти, а КУАП здiйснює щомiсячнi перевiрки управлiння ризиком лiквiдностi. Банк оцiнює схильнiсть до ризику фiнансування та лiквiдностi на низькому рiвнi. При порiвняннi показникiв ризику лiквiдностi у 2024 роцi порiвняно з 2023 роком суттєвих змiн не вiдбулось - Банк залишається стабiльно високолiквiдним. У першу чергу це досягається за рахунок консервативного пiдходу до управлiння лiквiдними позицiями, як от невикористання реплiкацiї портфелю поточних рахункiв, вiдтак не вiдбувається видачi строкових кредитiв за рахунок такого нестабiльного джерела фiнансування як поточнi рахунки. Окрiм того, у Банку створено значний портфель необтяжених високоякiсних лiквiдних активiв, що є буфером лiквiдностi для Банку. А утилiзацiя нормативiв лiквiдностi, встановлених Нацiональним банком України, перевищує вiдповiднi нормативнi значення у кiлька разiв. Однак Банк визнає, що бiзнес-модель та розмiр Банку спричиняють негативний наслiдок на рiвень ризику фiнансування та лiквiдностi у виглядi значного рiвня концентрацiї у основних портфелях Банку (кредитному, депозитному тощо). Вiдтак, постiйному монiторингу рiвня концентрацiї Банк придiляє особливу увагу. При цьому рiвень концентрацiї компенсується консервативним пiдходом до використання наявної лiквiдностi Банку, значним буфером лiквiдностi, використанням суворих стрес-сценарiїв при стрес-тестуваннi ризику фiнансування та лiквiдностi. Банк не очiкує суттєвих змiн у експозицiї до ризику фiнансування та лiквiдностi у 2025 роцi. У Банку запроваджена вiдповiдна система управлiнської звiтностi, що забезпечує користувачiв достатньою iнформацiєю про розмiр та структуру активiв та пасивiв Банку, включаючи iнформацiю щодо концентрацiї активiв та пасивiв у розрiзi строкiв, валют та клiєнтiв. Ризики, пов'язанi з концентрацiєю кредитiв та депозитiв пiдлягають постiйному монiторингу. Керiвництво Банку визнає ризики, пов'язанi з можливою високою концентрацiєю активiв та зобов'язань та забезпечує вiдповiдний контроль. Зокрема, у Банку здiйснюється щоденний попереднiй аналiз запасу лiквiдностi у разi видачi нових кредитiв або пролонгацiї iснуючих. У процесi управлiння ризиком лiквiдностi Банк дотримується нормативiв лiквiдностi, що визначенi в Iнструкцiї про порядок регулювання дiяльностi банкiв в Українi, яка затверджена Постановою правлiння НБУ вiд 28.08.2001 №368. Вiдповiдно до Iнструкцiї Банк здiйснює постiйний контроль за виконанням вимог щодо банкiвської лiквiдностi, передбаченими обов'язковими нормативами НБУ.</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1) звіт про корпоративне управління</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кодекс корпоративного управління, яким керується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000"/>
        <w:gridCol w:w="6000"/>
      </w:tblGrid>
      <w:tr w:rsidR="006F67BB">
        <w:trPr>
          <w:trHeight w:val="200"/>
        </w:trPr>
        <w:tc>
          <w:tcPr>
            <w:tcW w:w="400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600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Прийнято рішення про застосування іншого кодексу</w:t>
            </w:r>
          </w:p>
        </w:tc>
      </w:tr>
      <w:tr w:rsidR="006F67BB">
        <w:trPr>
          <w:trHeight w:val="200"/>
        </w:trPr>
        <w:tc>
          <w:tcPr>
            <w:tcW w:w="400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управління, яким прийнято рішення про затвердження застосування іншого кодексу</w:t>
            </w:r>
          </w:p>
        </w:tc>
        <w:tc>
          <w:tcPr>
            <w:tcW w:w="600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Загальними зборами акцiонерiв затверджено власнi Принципи (кодекс) корпоративного управлiння </w:t>
            </w:r>
          </w:p>
        </w:tc>
      </w:tr>
      <w:tr w:rsidR="006F67BB">
        <w:trPr>
          <w:trHeight w:val="200"/>
        </w:trPr>
        <w:tc>
          <w:tcPr>
            <w:tcW w:w="400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прийняття рішення щодо затвердження застосування іншого кодексу</w:t>
            </w:r>
          </w:p>
        </w:tc>
        <w:tc>
          <w:tcPr>
            <w:tcW w:w="600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31.10.2024</w:t>
            </w:r>
          </w:p>
        </w:tc>
      </w:tr>
      <w:tr w:rsidR="006F67BB">
        <w:trPr>
          <w:trHeight w:val="200"/>
        </w:trPr>
        <w:tc>
          <w:tcPr>
            <w:tcW w:w="400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URL-адреса з текстом кодексу</w:t>
            </w:r>
          </w:p>
        </w:tc>
        <w:tc>
          <w:tcPr>
            <w:tcW w:w="600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https://www.ingwb.com/binaries/content/assets/support-content/compliance/legal-and-privacy-statements/ukraine/corp-documents/2024/kodeks-korporatyvnoho-upravlinnia-2024.pdf</w:t>
            </w:r>
          </w:p>
        </w:tc>
      </w:tr>
    </w:tbl>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000"/>
        <w:gridCol w:w="1500"/>
        <w:gridCol w:w="4500"/>
      </w:tblGrid>
      <w:tr w:rsidR="006F67BB">
        <w:trPr>
          <w:trHeight w:val="200"/>
        </w:trPr>
        <w:tc>
          <w:tcPr>
            <w:tcW w:w="400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Відповідність практики (Так/Ні)</w:t>
            </w:r>
          </w:p>
        </w:tc>
        <w:tc>
          <w:tcPr>
            <w:tcW w:w="450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 наявної практики/обґрунтування відхилення</w:t>
            </w:r>
          </w:p>
        </w:tc>
      </w:tr>
      <w:tr w:rsidR="006F67BB">
        <w:trPr>
          <w:trHeight w:val="200"/>
        </w:trPr>
        <w:tc>
          <w:tcPr>
            <w:tcW w:w="10000" w:type="dxa"/>
            <w:gridSpan w:val="3"/>
            <w:tcBorders>
              <w:top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Цілі особи</w:t>
            </w: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Згiдно iз Статутом Банку, завданням Банку є отримання прибутку вiд використання власних та залучених коштiв з метою розвитку банкiвської справи та забезпечення виплати дивiдендiв акцiонерам Банку</w:t>
            </w:r>
          </w:p>
        </w:tc>
      </w:tr>
      <w:tr w:rsidR="006F67BB">
        <w:trPr>
          <w:trHeight w:val="200"/>
        </w:trPr>
        <w:tc>
          <w:tcPr>
            <w:tcW w:w="10000" w:type="dxa"/>
            <w:gridSpan w:val="3"/>
            <w:tcBorders>
              <w:top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Акціонери та стейкхолдери</w:t>
            </w: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Згiдно iз ст. 27 Закону України "Про акцiонернi товариства"  кожною простою акцiєю акцiонерного товариства її власнику - акцiонеру надається однакова сукупнiсть прав</w:t>
            </w: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Банк не має мiноритарних акцiонерiв</w:t>
            </w:r>
          </w:p>
        </w:tc>
      </w:tr>
      <w:tr w:rsidR="006F67BB">
        <w:trPr>
          <w:trHeight w:val="200"/>
        </w:trPr>
        <w:tc>
          <w:tcPr>
            <w:tcW w:w="10000" w:type="dxa"/>
            <w:gridSpan w:val="3"/>
            <w:tcBorders>
              <w:top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загальні збори акціонерів</w:t>
            </w: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релевантно для Банку з одним (100%) акцiонером, оскiльки застосовується стаття 60 Закону України "Про акцiонернi товариства"</w:t>
            </w: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Бiографiчнi данi про кандидатiв до складу органiв управлiння, у тому числi про освiту та професiйний досвiд, розкриваються не одночасно, проте подаються в рамках подання iнформацiї для пiдготовки прийняття рiшення щодо ухвалення кандидата до складу органу управлiння</w:t>
            </w: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релевантно для Банку з одним (100%) акцiонером</w:t>
            </w: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релевантно для Банку з одним (100%) акцiонером</w:t>
            </w: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релевантно для Банку з одним (100%) акцiонером</w:t>
            </w: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релевантно для Банку з одним (100%) акцiонером. Порядок прийняття рiшень єдиним акцiонером Банку визначається Статутом Банку та чинним законодавством</w:t>
            </w: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Вiдповiдно до ст.57 Закону України "Про акцiонернi товариства" протокол загальних зборiв протягом п'яти робочих днiв з дня його складення, але не пiзнiше 10 днiв з дати проведення загальних зборiв, розмiщується на веб-сайтi Банку</w:t>
            </w: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Банк розкриває на сайтi iнформацiю, яка вимагається законодавством</w:t>
            </w:r>
          </w:p>
        </w:tc>
      </w:tr>
      <w:tr w:rsidR="006F67BB">
        <w:trPr>
          <w:trHeight w:val="200"/>
        </w:trPr>
        <w:tc>
          <w:tcPr>
            <w:tcW w:w="10000" w:type="dxa"/>
            <w:gridSpan w:val="3"/>
            <w:tcBorders>
              <w:top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взаємодія з акціонерами</w:t>
            </w: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Взаємовiдносини мiж акцiонером та Банком визначаються чинним законодавством України, Статутом Банку та внутрiшнiми нормативними документами Банку, якi не пiдлягають розкриттю</w:t>
            </w: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Вiддiл (функцiю) з питань взаємодiї з iнвесторами/акцiонерами, який вiдповiдає на запити iнвесторiв та сприяє участi акцiонерiв в управлiннi особою, а також забезпечує можливiсть для мiноритарних акцiонерiв донести свої погляди до уваги ради, в Банку не створювався</w:t>
            </w:r>
          </w:p>
        </w:tc>
      </w:tr>
      <w:tr w:rsidR="006F67BB">
        <w:trPr>
          <w:trHeight w:val="200"/>
        </w:trPr>
        <w:tc>
          <w:tcPr>
            <w:tcW w:w="10000" w:type="dxa"/>
            <w:gridSpan w:val="3"/>
            <w:tcBorders>
              <w:top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поглинання</w:t>
            </w: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визначено принципи, як вона діятиме у разі пропозиції щодо поглинання, зокрема:</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не вчиняти дії щодо протидії поглинанню без відповідного рішення загальних зборів;</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надавати акціонерам збалансований аналіз недоліків і переваг будь-якої пропозиції щодо поглинання;</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злиття, приєднання, подiлу, видiлення або перетворення Банку вирiшуються уповноваженими органами вiдповiдно до Статуту Банку та чинного законодавства України. В 2024 роцi такi питання не виникали</w:t>
            </w:r>
          </w:p>
        </w:tc>
      </w:tr>
      <w:tr w:rsidR="006F67BB">
        <w:trPr>
          <w:trHeight w:val="200"/>
        </w:trPr>
        <w:tc>
          <w:tcPr>
            <w:tcW w:w="10000" w:type="dxa"/>
            <w:gridSpan w:val="3"/>
            <w:tcBorders>
              <w:top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4) інші стейкхолдери </w:t>
            </w: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Взаємовiдносини мiж акцiонером та Банком визначаються чинним законодавством України, Статутом Банку та внутрiшнiми нормативними документами Банку, якi не пiдлягають розкриттю</w:t>
            </w: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Особою визначено перелік своїх 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Перелiк стейкхолдерiв не визначався. Взаємодiя зi стейкхолдерами визначається чинним законодавством України, Статутом Банку та внутрiшнiми нормативними документами Банку, якi мiстять положення щодо взаємодiї з тими чи iншими стейкхолдерами Банку</w:t>
            </w: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розкриває звіт щодо аспектів 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Банк не розкриває звiт щодо аспектiв взаємодiї зi стейкхолдерами</w:t>
            </w:r>
          </w:p>
        </w:tc>
      </w:tr>
      <w:tr w:rsidR="006F67BB">
        <w:trPr>
          <w:trHeight w:val="200"/>
        </w:trPr>
        <w:tc>
          <w:tcPr>
            <w:tcW w:w="10000" w:type="dxa"/>
            <w:gridSpan w:val="3"/>
            <w:tcBorders>
              <w:top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Наглядова рада</w:t>
            </w: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бiльш нiж 3 iнших юридичних особах. Iнформацiя щодо мiсця роботи аналiзується на стадiї розгляду iндивiдуальних анкет, в яких передбачено перелiк органiзацiй та кiлькiсть годин, яку член наглядової ради планує придiляти для роботи на посадi в банку.</w:t>
            </w: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Банку дiє у межах, встановлених Статутом Банку, Положенням про Наглядову раду Банку та дiючим законодавством, якi передбачають, що Наглядова рада є колегiальним органом, що здiйснює захист прав всiх акцiонерiв товариства i в межах компетенцiї здiйснює управлiння товариством, а також контролює та регулює дiяльнiсть його виконавчого органу. Наглядова рада приймає рiшення з питань, вiднесених до її виключної компетенцiї законодавством</w:t>
            </w: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Квалiфiкацiйнi вимоги до кандидатiв у члени Наглядової ради встановлюються чинним законодавством України, в тому числi нормативно-правовими актами НБУ</w:t>
            </w: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проходять вступний тренінг після їх обрання, який серед іншого покриває:</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обов'язки, функції і сфери відповідальності членів наглядової ради;</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незалежність, включаючи незалежність мислення;</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порядок роботи наглядової ради;</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питання відповідальності;</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ґ) питання стратегії особи;</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 політики особи, включаючи питання етики, конфлікту інтересів та запобігання корупції;</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 питання звітності та систем контролю, включаючи внутрішній та зовнішній аудит;</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tc>
      </w:tr>
      <w:tr w:rsidR="006F67BB">
        <w:trPr>
          <w:trHeight w:val="200"/>
        </w:trPr>
        <w:tc>
          <w:tcPr>
            <w:tcW w:w="10000" w:type="dxa"/>
            <w:gridSpan w:val="3"/>
            <w:tcBorders>
              <w:top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комітети наглядової ради</w:t>
            </w: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Комiтети Наглядової ради Банку в 2024 роцi не створювалися. Банк не вiдноситься до категорiї банкiв, створення комiтетiв Наглядової ради в яких вимагається профiльним законодавством</w:t>
            </w: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 з питань аудиту в складi Наглядової ради Банку не створювався</w:t>
            </w: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 з питань аудиту в складi Наглядової ради Банку не створювався</w:t>
            </w: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 з питань призначень в складi Наглядової ради Банку не створювався</w:t>
            </w: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 з питань винагороди в складi Наглядової ради Банку не створювався</w:t>
            </w: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 з питань ризикiв в складi Наглядової ради Банку не створювався</w:t>
            </w:r>
          </w:p>
        </w:tc>
      </w:tr>
      <w:tr w:rsidR="006F67BB">
        <w:trPr>
          <w:trHeight w:val="200"/>
        </w:trPr>
        <w:tc>
          <w:tcPr>
            <w:tcW w:w="10000" w:type="dxa"/>
            <w:gridSpan w:val="3"/>
            <w:tcBorders>
              <w:top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Виконавчий орган</w:t>
            </w: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tc>
      </w:tr>
      <w:tr w:rsidR="006F67BB">
        <w:trPr>
          <w:trHeight w:val="200"/>
        </w:trPr>
        <w:tc>
          <w:tcPr>
            <w:tcW w:w="10000" w:type="dxa"/>
            <w:gridSpan w:val="3"/>
            <w:tcBorders>
              <w:top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Винагорода</w:t>
            </w: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Фiксована сума винагороди членiв Наглядової ради є розумно обгрунтованою стосовно аналогiчних (або спiвмiрних) ринкових показникiв розмiрiв i умов виплати винагороди та вiдповiдає професiйному досвiду, функцiональним обов'язкам члена Наглядової ради та рiвню його вiдповiдальностi</w:t>
            </w: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Нацiональний Банк України визначає принципи та основнi положення винагороди виконавчого органу (правлiння), якi зазначенi в Положеннi № 153 Про затвердження Положення про полiтику винагороди в банку з урахуванням змiн, внесених Постановою № 189. В банку впроваджено Положення про винагороду членiв Правлiння та впливових осiб банку. Згiдно цього положення Винагорода членiв Правлiння Банку складається з: Фiксованої частини винагороди та Змiнної частини винагороди. Змiнна винагорода розглядається як iндивiдуальна результативнiсть члена Правлiння Банку та його особистий внесок: дотримання трудової дисциплiни, корпоративних стандартiв поведiнки та компетенцiї, iнiцiативнiсть, виявлену у вирiшеннi поставлених завдань та iндивiдуальне виконання членом Правлiння протягом календарного року, бiзнес-завдань у його компетенцiї. Також враховуються фiнансовi та нефiнансовi результати Банку</w:t>
            </w: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tc>
      </w:tr>
      <w:tr w:rsidR="006F67BB">
        <w:trPr>
          <w:trHeight w:val="200"/>
        </w:trPr>
        <w:tc>
          <w:tcPr>
            <w:tcW w:w="10000" w:type="dxa"/>
            <w:gridSpan w:val="3"/>
            <w:tcBorders>
              <w:top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Розкриття інформації і прозорість</w:t>
            </w: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Банк розкриває iнформацiю вiдповiдно до вимог чинного законодавства України, в тому числi нормативно-правових актiв НБУ</w:t>
            </w: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забезпечуєскладання фінансових 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https://www.ingwb.com/ua/service/ vidpovidnist/konfidentsiynist-ta-privatnist/ukrayina/corp-documents</w:t>
            </w:r>
          </w:p>
        </w:tc>
      </w:tr>
      <w:tr w:rsidR="006F67BB">
        <w:trPr>
          <w:trHeight w:val="200"/>
        </w:trPr>
        <w:tc>
          <w:tcPr>
            <w:tcW w:w="10000" w:type="dxa"/>
            <w:gridSpan w:val="3"/>
            <w:tcBorders>
              <w:top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Система контролю і стандарти етики</w:t>
            </w: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конфлікту інтересів, яка покриває такі питання:</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 конфлікту інтересів, запобігання і управління конфліктом інтересів;</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правочинів із заінтересованістю;</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інсайдерської торгівлі; та</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tc>
      </w:tr>
      <w:tr w:rsidR="006F67BB">
        <w:trPr>
          <w:trHeight w:val="200"/>
        </w:trPr>
        <w:tc>
          <w:tcPr>
            <w:tcW w:w="10000" w:type="dxa"/>
            <w:gridSpan w:val="3"/>
            <w:tcBorders>
              <w:top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9. Оцінка корпоративного управління</w:t>
            </w: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tc>
      </w:tr>
      <w:tr w:rsidR="006F67BB">
        <w:trPr>
          <w:trHeight w:val="200"/>
        </w:trPr>
        <w:tc>
          <w:tcPr>
            <w:tcW w:w="4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Необхiднiсть проводити комплексну оцiнку системи корпоративного управлiння iз залученням незалежного зовнiшнього експерта - вiдсутня</w:t>
            </w:r>
          </w:p>
        </w:tc>
      </w:tr>
    </w:tbl>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2. Інформація про загальні збори акціонерів (учасників) та загальний опис прийнятих на таких зборах рішень: 3 (3)</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7000"/>
      </w:tblGrid>
      <w:tr w:rsidR="006F67BB">
        <w:trPr>
          <w:trHeight w:val="200"/>
        </w:trPr>
        <w:tc>
          <w:tcPr>
            <w:tcW w:w="3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Дата проведення</w:t>
            </w:r>
          </w:p>
        </w:tc>
        <w:tc>
          <w:tcPr>
            <w:tcW w:w="7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30.04.2024</w:t>
            </w:r>
          </w:p>
        </w:tc>
      </w:tr>
      <w:tr w:rsidR="006F67BB">
        <w:trPr>
          <w:trHeight w:val="200"/>
        </w:trPr>
        <w:tc>
          <w:tcPr>
            <w:tcW w:w="3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Спосіб проведення</w:t>
            </w:r>
          </w:p>
        </w:tc>
        <w:tc>
          <w:tcPr>
            <w:tcW w:w="7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r>
              <w:rPr>
                <w:rFonts w:ascii="Times New Roman CYR" w:hAnsi="Times New Roman CYR" w:cs="Times New Roman CYR"/>
                <w:sz w:val="24"/>
                <w:szCs w:val="24"/>
              </w:rPr>
              <w:tab/>
              <w:t>очне голосування, місце проведення: м. Київ, вул. Спаська 30А</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електронне голосування</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опитування (дистанційно)</w:t>
            </w:r>
          </w:p>
        </w:tc>
      </w:tr>
      <w:tr w:rsidR="006F67BB">
        <w:trPr>
          <w:trHeight w:val="200"/>
        </w:trPr>
        <w:tc>
          <w:tcPr>
            <w:tcW w:w="3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Суб'єкт скликання</w:t>
            </w:r>
          </w:p>
        </w:tc>
        <w:tc>
          <w:tcPr>
            <w:tcW w:w="7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Загальнi збори проведено вiдповiдно до статтi 59, 60 Закону України "Про акцiонернi товариства", а саме шляхом одноосiбного здiйснення повноважень Загальних Зборiв єдиним акцiонером Банку та оформлення рiшень у формi рiшення.</w:t>
            </w:r>
          </w:p>
        </w:tc>
      </w:tr>
      <w:tr w:rsidR="006F67BB">
        <w:trPr>
          <w:trHeight w:val="200"/>
        </w:trPr>
        <w:tc>
          <w:tcPr>
            <w:tcW w:w="10000" w:type="dxa"/>
            <w:gridSpan w:val="2"/>
            <w:tcBorders>
              <w:top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Питання порядку денного та прийняті рішення:</w:t>
            </w:r>
          </w:p>
        </w:tc>
      </w:tr>
      <w:tr w:rsidR="006F67BB">
        <w:trPr>
          <w:trHeight w:val="200"/>
        </w:trPr>
        <w:tc>
          <w:tcPr>
            <w:tcW w:w="10000" w:type="dxa"/>
            <w:gridSpan w:val="2"/>
            <w:tcBorders>
              <w:top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ab/>
              <w:t>Розгляд звiту зовнiшнього аудитора про результати фiнансово-господарської дiяльностi Банку за 2023 рiк та рекомендацiй членiв Наглядової ради. Затвердження заходiв за результатами зазначеного розгляду.</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1.Прийняти до уваги:</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Звiт незалежного аудитора, пiдготовлений ТОВ "Ернст енд ЯНГ Аудиторськi послуги" щодо фiнансової звiтностi Банку за 2023 рiк; </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 Звiт незалежного аудитора щодо вимог iнших законодавчих та нормативних актiв за результатами перевiрки фiнансової звiтностi Банку за 2023 рiк, пiдготовлений ТОВ "Ернст енд ЯНГ Аудиторськi послуги". </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 Додатковий Звiт для аудиторського комiтету до уваги Наглядової ради Банку, пiдготовлений ТОВ "Ернст енд ЯНГ Аудиторськi послуги". </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2.Пiдтримати рекомендацiї Наглядової ради Банку та доручити Правлiнню Банку звернутися до Нацiонального банку України за роз'ясненням з питання, щодо якого зовнiшнiй аудит (аудиторська фiрма) надав зауваження у Звiтi незалежного аудитора щодо вимог iнших законодавчих та нормативних актiв за результатами перевiрки фiнансової звiтностi Банку за 2023 рiк для прийняття Загальними Зборами Акцiонерiв подальших рiшень щодо врахування/неврахування зазначених зауважень. </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w:t>
            </w:r>
            <w:r>
              <w:rPr>
                <w:rFonts w:ascii="Times New Roman CYR" w:hAnsi="Times New Roman CYR" w:cs="Times New Roman CYR"/>
                <w:sz w:val="24"/>
                <w:szCs w:val="24"/>
              </w:rPr>
              <w:tab/>
              <w:t xml:space="preserve">Затвердження рiчного звiту Банку за 2023 рiк. </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Прийняте рiшення: Затвердити: результати фiнансово-господарської дiяльностi за 2023 рiк, з фiнансовим результатом в сумi 912 205 016,01 грн (дев'ятсот дванадцять мiльйонiв двiстi п'ять тисяч шiстнадцять гривень одна копiйка) та рiчний звiт Банку за 2023 рiк. </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w:t>
            </w:r>
            <w:r>
              <w:rPr>
                <w:rFonts w:ascii="Times New Roman CYR" w:hAnsi="Times New Roman CYR" w:cs="Times New Roman CYR"/>
                <w:sz w:val="24"/>
                <w:szCs w:val="24"/>
              </w:rPr>
              <w:tab/>
              <w:t>Розподiл чистого прибутку Банку за 2023 фiнансовий рiк.</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Залишити прибуток Банку в 2023 фiнансовому роцi в сумi 912 205 016,01  грн (дев'ятсот дванадцять мiльйонiв двiстi п'ять тисяч шiстнадцять гривень одна копiйка) у розпорядженнi Банку.</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r>
              <w:rPr>
                <w:rFonts w:ascii="Times New Roman CYR" w:hAnsi="Times New Roman CYR" w:cs="Times New Roman CYR"/>
                <w:sz w:val="24"/>
                <w:szCs w:val="24"/>
              </w:rPr>
              <w:tab/>
              <w:t xml:space="preserve">Затвердження звiту Правлiння за 2023 рiк, звiту Наглядової ради за 2023 рiк. </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Затвердити: Звiт Правлiння Банку за 2023 рiк; Звiт Наглядової Ради Банку за 2023 рiк.</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w:t>
            </w:r>
            <w:r>
              <w:rPr>
                <w:rFonts w:ascii="Times New Roman CYR" w:hAnsi="Times New Roman CYR" w:cs="Times New Roman CYR"/>
                <w:sz w:val="24"/>
                <w:szCs w:val="24"/>
              </w:rPr>
              <w:tab/>
              <w:t xml:space="preserve">Переобрання Голови та членiв Наглядової ради. </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Переобрати: дiючого Голову Наглядової Ради Банку пана Роберта Корнелiса Альберта Якоба Марiя  Вайман (незалежний),</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дiючих членiв Наглядової Ради Банку, а саме:  </w:t>
            </w:r>
            <w:r>
              <w:rPr>
                <w:rFonts w:ascii="Times New Roman CYR" w:hAnsi="Times New Roman CYR" w:cs="Times New Roman CYR"/>
                <w:sz w:val="24"/>
                <w:szCs w:val="24"/>
              </w:rPr>
              <w:tab/>
              <w:t>пана Ернста Хоффа, пана Маркуса Хубертуса Йоханеса Балтуссена, пана Петруса Паулуса Марiя Валька (незалежний), пана Мухтара Бубєєва (незалежний)</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 наступнi три роки.</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w:t>
            </w:r>
            <w:r>
              <w:rPr>
                <w:rFonts w:ascii="Times New Roman CYR" w:hAnsi="Times New Roman CYR" w:cs="Times New Roman CYR"/>
                <w:sz w:val="24"/>
                <w:szCs w:val="24"/>
              </w:rPr>
              <w:tab/>
              <w:t>Затвердження умов цивiльно-правових договорiв з Головою та членами Наглядової ради.</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Прийняте рiшення:  1. Укласти та затвердити умови: </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 цивiльно-правого договору з  Головою Наглядової Ради паном Робертом Корнелiсом Альберт Якоб Марiя Вайманом, в тому числi, розмiр його винагороди; </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цивiльно-правого договору з  членом Наглядової ради Банку паном Ернст Хоффом; </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цивiльно-правого договору з  членом Наглядової ради Банку паном Маркусом Хубертусом Йоханнесом Балтуссеном ;</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цивiльно-правого договору з  членом Наглядової ради Банку паном Мухтаром Бубєєвим, в тому числi, розмiр його винагороди ;</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цивiльно-правого договору з  членом Наглядової ради Банку паном Петрусом Паулюсом Марiя Вальком, в тому числi, розмiр його винагороди </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цивiльно-правого договору з  членом Наглядової ради Банку панi Айрiс Iзабель Дезiре Хiнтербергер. </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2.Уповноважити Голову Правлiння (або в.о. Голови Правлiння) та Керiвника напрямку по роботi з персоналом пiдписати цивiльно-правовi договори з Головою та членами Наглядової ради Банку.  </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w:t>
            </w:r>
            <w:r>
              <w:rPr>
                <w:rFonts w:ascii="Times New Roman CYR" w:hAnsi="Times New Roman CYR" w:cs="Times New Roman CYR"/>
                <w:sz w:val="24"/>
                <w:szCs w:val="24"/>
              </w:rPr>
              <w:tab/>
              <w:t>Затвердження розподiлу обов'язкiв членiв Наглядової ради.</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Затвердити розподiл обов'язкiв в Наглядовiй Радi Банку.</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w:t>
            </w:r>
            <w:r>
              <w:rPr>
                <w:rFonts w:ascii="Times New Roman CYR" w:hAnsi="Times New Roman CYR" w:cs="Times New Roman CYR"/>
                <w:sz w:val="24"/>
                <w:szCs w:val="24"/>
              </w:rPr>
              <w:tab/>
              <w:t>Затвердження Положення про винагороду членiв Наглядової ради Банку.</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Затвердити: Положення про винагороду членiв Наглядової ради Банку.</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w:t>
            </w:r>
            <w:r>
              <w:rPr>
                <w:rFonts w:ascii="Times New Roman CYR" w:hAnsi="Times New Roman CYR" w:cs="Times New Roman CYR"/>
                <w:sz w:val="24"/>
                <w:szCs w:val="24"/>
              </w:rPr>
              <w:tab/>
              <w:t>Затвердження Звiту про винагороду членiв Наглядової ради Банку.</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Затвердити: Звiт про Винагороду членiв Наглядової ради Банку за 2023 рiк</w:t>
            </w:r>
          </w:p>
        </w:tc>
      </w:tr>
      <w:tr w:rsidR="006F67BB">
        <w:trPr>
          <w:trHeight w:val="200"/>
        </w:trPr>
        <w:tc>
          <w:tcPr>
            <w:tcW w:w="3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URL-адреса протоколу загальних зборів:</w:t>
            </w:r>
          </w:p>
        </w:tc>
        <w:tc>
          <w:tcPr>
            <w:tcW w:w="7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https://www.ingwb.com/ua/service/vidpovidnist/konfidentsiynist-ta-privatnist/ukrayina/corp-documents</w:t>
            </w:r>
          </w:p>
        </w:tc>
      </w:tr>
    </w:tbl>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7000"/>
      </w:tblGrid>
      <w:tr w:rsidR="006F67BB">
        <w:trPr>
          <w:trHeight w:val="200"/>
        </w:trPr>
        <w:tc>
          <w:tcPr>
            <w:tcW w:w="3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Дата проведення</w:t>
            </w:r>
          </w:p>
        </w:tc>
        <w:tc>
          <w:tcPr>
            <w:tcW w:w="7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31.10.2024</w:t>
            </w:r>
          </w:p>
        </w:tc>
      </w:tr>
      <w:tr w:rsidR="006F67BB">
        <w:trPr>
          <w:trHeight w:val="200"/>
        </w:trPr>
        <w:tc>
          <w:tcPr>
            <w:tcW w:w="3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Спосіб проведення</w:t>
            </w:r>
          </w:p>
        </w:tc>
        <w:tc>
          <w:tcPr>
            <w:tcW w:w="7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r>
              <w:rPr>
                <w:rFonts w:ascii="Times New Roman CYR" w:hAnsi="Times New Roman CYR" w:cs="Times New Roman CYR"/>
                <w:sz w:val="24"/>
                <w:szCs w:val="24"/>
              </w:rPr>
              <w:tab/>
              <w:t>очне голосування, місце проведення:  м. Київ, вул. Спаська 30А</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електронне голосування</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опитування (дистанційно)</w:t>
            </w:r>
          </w:p>
        </w:tc>
      </w:tr>
      <w:tr w:rsidR="006F67BB">
        <w:trPr>
          <w:trHeight w:val="200"/>
        </w:trPr>
        <w:tc>
          <w:tcPr>
            <w:tcW w:w="3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Суб'єкт скликання</w:t>
            </w:r>
          </w:p>
        </w:tc>
        <w:tc>
          <w:tcPr>
            <w:tcW w:w="7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Загальнi збори проведено вiдповiдно до статтi 59, 60 Закону України "Про акцiонернi товариства", а саме шляхом одноосiбного здiйснення повноважень Загальних Зборiв єдиним акцiонером Банку та оформлення рiшень у формi рiшення.</w:t>
            </w:r>
          </w:p>
        </w:tc>
      </w:tr>
      <w:tr w:rsidR="006F67BB">
        <w:trPr>
          <w:trHeight w:val="200"/>
        </w:trPr>
        <w:tc>
          <w:tcPr>
            <w:tcW w:w="10000" w:type="dxa"/>
            <w:gridSpan w:val="2"/>
            <w:tcBorders>
              <w:top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Питання порядку денного та прийняті рішення:</w:t>
            </w:r>
          </w:p>
        </w:tc>
      </w:tr>
      <w:tr w:rsidR="006F67BB">
        <w:trPr>
          <w:trHeight w:val="200"/>
        </w:trPr>
        <w:tc>
          <w:tcPr>
            <w:tcW w:w="10000" w:type="dxa"/>
            <w:gridSpan w:val="2"/>
            <w:tcBorders>
              <w:top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1. Затвердження Положення про Наглядову раду Банку. </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 ПЕРШОМУ ПИТАННЮ ПОРЯДКУ ДЕННОГО: Затвердити Положення про Наглядову раду Банку. </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2. Затвердження Кодексу корпоративного управлiння Банку.  </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 ДРУГОМУ ПИТАННЮ ПОРЯДКУ ДЕННОГО: Затвердити Кодекс корпоративного управлiння Банку . </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tc>
      </w:tr>
      <w:tr w:rsidR="006F67BB">
        <w:trPr>
          <w:trHeight w:val="200"/>
        </w:trPr>
        <w:tc>
          <w:tcPr>
            <w:tcW w:w="3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URL-адреса протоколу загальних зборів:</w:t>
            </w:r>
          </w:p>
        </w:tc>
        <w:tc>
          <w:tcPr>
            <w:tcW w:w="7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https://www.ingwb.com/ua/service/vidpovidnist/konfidentsiynist-ta-privatnist/ukrayina/corp-documents</w:t>
            </w:r>
          </w:p>
        </w:tc>
      </w:tr>
    </w:tbl>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7000"/>
      </w:tblGrid>
      <w:tr w:rsidR="006F67BB">
        <w:trPr>
          <w:trHeight w:val="200"/>
        </w:trPr>
        <w:tc>
          <w:tcPr>
            <w:tcW w:w="3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Дата проведення</w:t>
            </w:r>
          </w:p>
        </w:tc>
        <w:tc>
          <w:tcPr>
            <w:tcW w:w="7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31.12.2024</w:t>
            </w:r>
          </w:p>
        </w:tc>
      </w:tr>
      <w:tr w:rsidR="006F67BB">
        <w:trPr>
          <w:trHeight w:val="200"/>
        </w:trPr>
        <w:tc>
          <w:tcPr>
            <w:tcW w:w="3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Спосіб проведення</w:t>
            </w:r>
          </w:p>
        </w:tc>
        <w:tc>
          <w:tcPr>
            <w:tcW w:w="7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r>
              <w:rPr>
                <w:rFonts w:ascii="Times New Roman CYR" w:hAnsi="Times New Roman CYR" w:cs="Times New Roman CYR"/>
                <w:sz w:val="24"/>
                <w:szCs w:val="24"/>
              </w:rPr>
              <w:tab/>
              <w:t>очне голосування, місце проведення: м. Київ, вул. Спаська 30А</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електронне голосування</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опитування (дистанційно)</w:t>
            </w:r>
          </w:p>
        </w:tc>
      </w:tr>
      <w:tr w:rsidR="006F67BB">
        <w:trPr>
          <w:trHeight w:val="200"/>
        </w:trPr>
        <w:tc>
          <w:tcPr>
            <w:tcW w:w="3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Суб'єкт скликання</w:t>
            </w:r>
          </w:p>
        </w:tc>
        <w:tc>
          <w:tcPr>
            <w:tcW w:w="7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Загальнi збори проведено вiдповiдно до статтi 59, 60 Закону України "Про акцiонернi товариства", а саме шляхом одноосiбного здiйснення повноважень Загальних Зборiв єдиним акцiонером Банку та оформлення рiшень у формi рiшення.</w:t>
            </w:r>
          </w:p>
        </w:tc>
      </w:tr>
      <w:tr w:rsidR="006F67BB">
        <w:trPr>
          <w:trHeight w:val="200"/>
        </w:trPr>
        <w:tc>
          <w:tcPr>
            <w:tcW w:w="10000" w:type="dxa"/>
            <w:gridSpan w:val="2"/>
            <w:tcBorders>
              <w:top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Питання порядку денного та прийняті рішення:</w:t>
            </w:r>
          </w:p>
        </w:tc>
      </w:tr>
      <w:tr w:rsidR="006F67BB">
        <w:trPr>
          <w:trHeight w:val="200"/>
        </w:trPr>
        <w:tc>
          <w:tcPr>
            <w:tcW w:w="10000" w:type="dxa"/>
            <w:gridSpan w:val="2"/>
            <w:tcBorders>
              <w:top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1. Покладення функцiй аудиторського комiтету на Наглядову раду Банку. </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Прийняте рiшення:1. Покласти функцiї аудиторського комiтету на Наглядову раду Банку. 2. Затвердити оновлену редакцiю Положення про Наглядову раду Банку. </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2. Перегляд Статуту Банку. </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Прийняте рiшення: Залишити Статут Банку в чиннiй редакцiї, затвердженiй Рiшенням позачергових Загальних зборiв акцiонерiв №3/2023 вiд 26 грудня 2023 року. </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3. Прийняття рiшення щодо зауважень до Звiту незалежного аудитора за 2023 рiк. </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Прийняте рiшення: Не приймати додаткових рiшень з питання врахування/неврахування зауважень у Звiтi незалежного аудитора щодо вимог iнших законодавчих та нормативних актiв за результатами перевiрки фiнансової звiтностi Банку за 2023 рiк. </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tc>
      </w:tr>
      <w:tr w:rsidR="006F67BB">
        <w:trPr>
          <w:trHeight w:val="200"/>
        </w:trPr>
        <w:tc>
          <w:tcPr>
            <w:tcW w:w="3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URL-адреса протоколу загальних зборів:</w:t>
            </w:r>
          </w:p>
        </w:tc>
        <w:tc>
          <w:tcPr>
            <w:tcW w:w="7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https://www.ingwb.com/ua/service/vidpovidnist/konfidentsiynist-ta-privatnist/ukrayina/corp-documents</w:t>
            </w:r>
          </w:p>
        </w:tc>
      </w:tr>
    </w:tbl>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150"/>
        <w:gridCol w:w="1150"/>
        <w:gridCol w:w="1150"/>
        <w:gridCol w:w="1150"/>
        <w:gridCol w:w="1150"/>
        <w:gridCol w:w="1250"/>
      </w:tblGrid>
      <w:tr w:rsidR="006F67BB">
        <w:trPr>
          <w:trHeight w:val="200"/>
        </w:trPr>
        <w:tc>
          <w:tcPr>
            <w:tcW w:w="3000" w:type="dxa"/>
            <w:vMerge w:val="restart"/>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6F67BB">
        <w:trPr>
          <w:trHeight w:val="200"/>
        </w:trPr>
        <w:tc>
          <w:tcPr>
            <w:tcW w:w="3000" w:type="dxa"/>
            <w:vMerge/>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6F67BB">
        <w:trPr>
          <w:trHeight w:val="200"/>
        </w:trPr>
        <w:tc>
          <w:tcPr>
            <w:tcW w:w="3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Роберт Корнелiс Альберт Якоб Марiя Вайман, 01.01.2024-31.12.2024</w:t>
            </w: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r>
      <w:tr w:rsidR="006F67BB">
        <w:trPr>
          <w:trHeight w:val="200"/>
        </w:trPr>
        <w:tc>
          <w:tcPr>
            <w:tcW w:w="3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Ернст Хофф, 01.01.2024-31.12.2024</w:t>
            </w: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Y</w:t>
            </w: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r>
      <w:tr w:rsidR="006F67BB">
        <w:trPr>
          <w:trHeight w:val="200"/>
        </w:trPr>
        <w:tc>
          <w:tcPr>
            <w:tcW w:w="3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Маркус Хубертус Йоханнес Балтуссен, 01.01.2024-31.12.2024</w:t>
            </w: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Y</w:t>
            </w: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r>
      <w:tr w:rsidR="006F67BB">
        <w:trPr>
          <w:trHeight w:val="200"/>
        </w:trPr>
        <w:tc>
          <w:tcPr>
            <w:tcW w:w="3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Мухтар Бубєєв, 01.01.2024-31.12.2024</w:t>
            </w: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Y</w:t>
            </w: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r>
      <w:tr w:rsidR="006F67BB">
        <w:trPr>
          <w:trHeight w:val="200"/>
        </w:trPr>
        <w:tc>
          <w:tcPr>
            <w:tcW w:w="3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Петрус Паулюс Марiя Вальк, 01.01.2024-31.12.2024</w:t>
            </w: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Y</w:t>
            </w: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r>
      <w:tr w:rsidR="006F67BB">
        <w:trPr>
          <w:trHeight w:val="200"/>
        </w:trPr>
        <w:tc>
          <w:tcPr>
            <w:tcW w:w="3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Айрiс Iзабель Дезiре Хiнтербергер, 01.01.2024-31.12.2024</w:t>
            </w: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Y</w:t>
            </w: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r>
    </w:tbl>
    <w:p w:rsidR="006F67BB" w:rsidRDefault="006F67BB">
      <w:pPr>
        <w:widowControl w:val="0"/>
        <w:autoSpaceDE w:val="0"/>
        <w:autoSpaceDN w:val="0"/>
        <w:adjustRightInd w:val="0"/>
        <w:spacing w:after="0" w:line="240" w:lineRule="auto"/>
        <w:rPr>
          <w:rFonts w:ascii="Times New Roman CYR" w:hAnsi="Times New Roman CYR" w:cs="Times New Roman CYR"/>
        </w:rPr>
      </w:pP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000"/>
        <w:gridCol w:w="8000"/>
      </w:tblGrid>
      <w:tr w:rsidR="006F67BB">
        <w:trPr>
          <w:trHeight w:val="200"/>
        </w:trPr>
        <w:tc>
          <w:tcPr>
            <w:tcW w:w="2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13</w:t>
            </w:r>
          </w:p>
        </w:tc>
      </w:tr>
      <w:tr w:rsidR="006F67BB">
        <w:trPr>
          <w:trHeight w:val="200"/>
        </w:trPr>
        <w:tc>
          <w:tcPr>
            <w:tcW w:w="2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6F67BB">
        <w:trPr>
          <w:trHeight w:val="200"/>
        </w:trPr>
        <w:tc>
          <w:tcPr>
            <w:tcW w:w="2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12</w:t>
            </w:r>
          </w:p>
        </w:tc>
      </w:tr>
      <w:tr w:rsidR="006F67BB">
        <w:trPr>
          <w:trHeight w:val="200"/>
        </w:trPr>
        <w:tc>
          <w:tcPr>
            <w:tcW w:w="2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o</w:t>
            </w:r>
            <w:r>
              <w:rPr>
                <w:rFonts w:ascii="Times New Roman CYR" w:hAnsi="Times New Roman CYR" w:cs="Times New Roman CYR"/>
              </w:rPr>
              <w:tab/>
              <w:t>Розгляд звiтiв Управлiння ризикiв та Вiддiлiв комплаєнс, o Розгляд Показникiв економiчного капiталу, o Затвердження документiв щодо внутрiшнього аудиту Банку, o Затвердження щорiчного плану роботи Наглядової ради та Правлiння Банку на 2024 рiк, o Затвердження Звiтiв корпоративного секретаря, o Затвердження внутрiшнiх документiв Банку, o Значнi правочини Банку, o Затвердження перелiку суттєвих структурних пiдроздiлiв Банку, o Затвердження перелiку працiвникiв Банку, професiйна дiяльнiсть яких має значний вплив на профiль ризику Банку, o Затвердження розмiру винагороди членiв Правлiння Банку та Начальника вiддiлу внутрiшнього аудиту,</w:t>
            </w:r>
          </w:p>
          <w:p w:rsidR="006F67BB" w:rsidRDefault="006F67B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o</w:t>
            </w:r>
            <w:r>
              <w:rPr>
                <w:rFonts w:ascii="Times New Roman CYR" w:hAnsi="Times New Roman CYR" w:cs="Times New Roman CYR"/>
              </w:rPr>
              <w:tab/>
              <w:t>Прийняття рiшення щодо залучення ТОВ "Ернст енд Янг" для надання неаудиторських послуг, o Затвердження оновленої органiзацiйної структури, o Затвердження Бiзнес-плану Банку на 2024-2026 рр. та Бюджету Банку на 2024 рiк, Загальний огляд дiяльностi Банку в 2023 роцi, o Попереднє схвалення рiчного звiту Банку за 2023 рiк, o Розгляд звiту зовнiшнього аудитора щодо результатiв фiнансово-господарської дiяльностi Банку за 2023 рiк та надання рекомендацiй Загальним Зборам за результатами розгляду такого звiту для прийняття рiшення щодо нього, o Затвердження щорiчного звiту з оцiнки вiдповiдностi дiяльностi Наглядової ради (включаючи iндивiдуальну та колективну оцiнку), o Розгляд Звiту про винагороду членiв Наглядової ради за 2023 рiк, o Затвердження Звiту про оцiнку ефективностi дiяльностi Правлiння за 2023 рiк (включаючи iндивiдуальнi та колективнi оцiнки), o Затвердження внутрiшнiх документiв Банку щодо винагороди, o Розгляд та затвердження звiтiв про винагороду за 2023 рiк, o Розгляд Звiту про тестування ключових контролей 2023, o Встановлення дати проведення рiчних Загальних зборiв Акцiонерiв Банку, затвердження порядку денного, o Розгляд висновку про вiдповiднiсть процесу ICAAP вимогам Положення про органiзацiю процесу оцiнки достатностi внутрiшнього капiталу в банках України та банкiвських групах, o Затвердження Висновку та Плану пiдтримання достатностi капiталу на прогнозний перiод 2024-2026 рокiв, o Прийняття рiшення щодо внутрiшнiх документiв Банку у сферi протидiї вiдмиванню коштiв/фiнансуванню тероризму (ПВК/ФТ), o Затвердження Положення по списанню заборгованостi за непрацюючими активами, o Розгляд та затвердження Звiту за результатами внутрiшнього аудиту дотримання банком вимог законодавства України у сферi ПВК/ФТ, o Розгляд iнформацiї (звiту) про статус виконання Плану аудиторських перевiрок та стан реалiзацiї рекомендацiй (пропозицiй) iз усунення порушень i недолiкiв у дiяльностi банку, виявлених за результатами аудиту, o Розгляд листа Нацiонального Банку України про органiзацiю корпоративного управлiння, системи управлiння ризиками та внутрiшнього контролю банку в частинi ПВК/ФТ, o Визначення (обрання) аудиторської компанiї для проведення аудиту фiнансової звiтностi Банку за 2024 та 2025 роки, o Затвердження умов Договору з Приватним акцiонерним товариством "КПМГ АУДИТ" про проведення аудиту фiнансової звiтностi Банку за 2024 та 2025 роки,</w:t>
            </w:r>
          </w:p>
          <w:p w:rsidR="006F67BB" w:rsidRDefault="006F67B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o</w:t>
            </w:r>
            <w:r>
              <w:rPr>
                <w:rFonts w:ascii="Times New Roman CYR" w:hAnsi="Times New Roman CYR" w:cs="Times New Roman CYR"/>
              </w:rPr>
              <w:tab/>
              <w:t>Припинення повноважень Члена Правлiння з управлiння ризиками, o Затвердження додаткових угод до трудових договорiв, o Затвердження посадових iнструкцiй, o Затвердження оновленої органiзацiйної структури Банку, o Затвердження Iнформацiї про колективну придатнiсть Правлiння, o Затвердження Iнформацiї про колективну придатнiсть Наглядової ради, o Розгляд Звiту щодо проблемних питань, пов'язаних зi створенням належної органiзацiї внутрiшньобанкiвської системи ПВК/ФТ та проведенням первинного фiнансового монiторингу, o Розгляд Звiту щодо проблемних питань, пов'язаних iз забезпеченням належної системи управлiння ризиками ВК/ФТ, o Затвердження Ризик-апетиту Банку до комплаєнс ризику на 2025 рiк, o Розгляд результатiв щорiчної оцiнки вiдповiдностi члена Правлiння Банку вiдповiдального працiвника за проведення фiнансового монiторингу вимогам НБУ та IНГ Групи, o Розгляд результатiв перевiрки вiдповiдностi квалiфiкацiйним вимогам Головного бухгалтера та Начальника вiддiлу внутрiшнього аудиту.</w:t>
            </w:r>
          </w:p>
          <w:p w:rsidR="006F67BB" w:rsidRDefault="006F67BB">
            <w:pPr>
              <w:widowControl w:val="0"/>
              <w:autoSpaceDE w:val="0"/>
              <w:autoSpaceDN w:val="0"/>
              <w:adjustRightInd w:val="0"/>
              <w:spacing w:after="0" w:line="240" w:lineRule="auto"/>
              <w:jc w:val="both"/>
              <w:rPr>
                <w:rFonts w:ascii="Times New Roman CYR" w:hAnsi="Times New Roman CYR" w:cs="Times New Roman CYR"/>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rPr>
            </w:pPr>
          </w:p>
        </w:tc>
      </w:tr>
    </w:tbl>
    <w:p w:rsidR="006F67BB" w:rsidRDefault="006F67BB">
      <w:pPr>
        <w:widowControl w:val="0"/>
        <w:autoSpaceDE w:val="0"/>
        <w:autoSpaceDN w:val="0"/>
        <w:adjustRightInd w:val="0"/>
        <w:spacing w:after="0" w:line="240" w:lineRule="auto"/>
        <w:rPr>
          <w:rFonts w:ascii="Times New Roman CYR" w:hAnsi="Times New Roman CYR" w:cs="Times New Roman CYR"/>
        </w:rPr>
      </w:pPr>
    </w:p>
    <w:p w:rsidR="006F67BB" w:rsidRDefault="006F67B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АТ "IНГ Банк Україна" є органом управлiння Банку, що здiйснює захист прав Акцiонера, вкладникiв, iнших кредиторiв Банку i в межах компетенцiї, визначеної Статутом та чинним законодавством України, контролює та регулює дiяльнiсть Банку. </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своїй дiяльностi Наглядова рада керується Законами України "Про банки i банкiвську дiяльнiсть", "Про акцiонернi товариства", iншими нормативно-правовими актами органiв державної влади, НБУ, рiшеннями Загальних зборiв, Статутом Банку, Положенням про Наглядову раду. У вiдповiдностi до Статуту кiлькiсть членiв Наглядової ради встановлюється загальними зборами акцiонерiв, алу у будь якому випадку, вона : не повинна бути менше п'ятьох осiб та повинна складатися не менше як на одну третину з незалежних членiв, при цьому кiлькiсть таких незалежгих членiв має бути не менше трьох осiб</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Склад Наглядової ради Банку повнiстю вiдповiдає вимогам Банку щодо наявних навичок та досвiду вiдповiдно до розмiру Банку, враховуючи вiдповiдний досвiд та знання Голови та членiв Наглядової Ради, що є достатнiм для повного та глибокого розгляду всiх питань, що подаються на розгляд Наглядовiй Радi. Рiзноманiтнiсть галузей освiти та досвiду роботи всiх членiв Наглядової Ради повнiстю охоплює сфери банкiвських продуктiв/послуг та профiлю ризику, включаючи, але не обмежуючись, щодо сфери корпоративного управлiння, планування та контролю, щодо стратегiчного планування, ринкiв капiталу. </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Банку спiльно мають знання, навички та досвiд, необхiднi для здiйснення Наглядовою Радою Банку її повноважень, тобто Наглядова Рада Банку як колективний орган має належне розумiння тих сфер дiяльностi Банку, за якi члени Наглядової Ради Банку несуть спiльну вiдповiдальнiсть, а також мають досвiд та навички здiйснювати ефективне управлiння Банком. Наглядова Рада вiдповiдає вимогам колективної придатностi з урахуванням розмiру та особливостей дiяльностi Банку, характеру й обсягу банкiвських та iнших фiнансових послуг, профiлю ризику Банку, системної важливостi Банку та дiяльностi банкiвської групи, до складу якої входить Банк.</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колективної придатностi Наглядової ради Банку та вiдповiднiсть її членiв встановленим законодавством вимогам здiйснюється на щорiчнiй основi та додатково у випадках, визначених нормативно-правовими актами НБУ. Про результати оцiнки iнформується регулятор.</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Станом на кiнець 2024 року до складу Наглядової ради входили: </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пан Роберт Корнелiс Альберт Якоб Марiя Вайман, голова Наглядової Ради; </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пан Ернст Хофф, член Наглядової Ради; </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пан Маркус Хубертус Йоханнес Балтуссен, член Наглядової Ради; </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пан Мухтар Бубєєв, член Наглядової Ради; </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пан Петрус Паулюс Марiя Вальк, член Наглядової Ради;</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панi Айрiс Iзабель Дезiре Хiнтербергер, член Наглядової ради.</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Троє членiв Наглядової Ради є незалежними директорами. Незалежнi члени Наглядової Ради повнiстю вiдповiдають вимогам щодо незалежностi членiв Наглядової Ради, що встановленi чинним законодавством, в тому числi нормативно-правовими актами НБУ.</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 При цьому, комiтет 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(аудиторської фiрми);</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в складi Наглядової ради не створювались</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поставлених цiлей особи. У межах цього пункту зазначається iнформацiя щодо впливу рiшень, прийнятих радою протягом звiтного перiоду, з метою забезпечення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з внутрiшнiми документами особи належить до iнформацiї з обмеженим доступом (конфiденцiйної iнформацiї та комерцiйної таємницi);</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2024року Наглядовою радою було проведено значну та ефективну роботу по контролю за системою корпоративного управлiння Банком, прийнято ряд ключових рiшень, спрямованих на розвиток та стабiлiзацiю роботи Банку, особливо в умовах вiйськового стану. </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Банку щорiчно переглядає внутрiшнi документи Банку, ураховуючи у процесi перегляду ефективнiсть їх попередньої версiї i результати обговрень необхiдностi їх удосконалення з Правлiнням Банку та пiдроздiлами контролю. Наглядова рада Банку для забезпечення незалежностi та ефективного виконання обов'язкiв управлiнням ризиками, вiддiлом комплаєнсу, вiддiлом внутрiшнього аудиту затверджує їх бюджети за поданням їх керiвникiв. Наглядова рада Банку забезпечує реалiзацiю корпоративної культури в Банку, визначає корпоративнi цiнностi Банку, затверджує Кодекс поведiнки та механiзм конфiденцiйного повiдомлення про неприйнятну поведiнку в Банку та здiйснює контроль за його функцiонуванням.</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вiдкрито та критично обговорюють питання на засiданнях Наглядової Ради. Думка кожного члена Наглядової Ради завжди вислуховується та обговорюється до прийняття остаточного рiшення. Спостерiгається високий рiвень взаємодiї мiж членами Наглядової Ради пiд час засiдань Наглядової Ради Банку, що пiдтверджується змiстом протоколiв засiдань Наглядової Ради Банку. </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5. Виконавчий орган</w:t>
      </w: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колегіального виконавчого органу та його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150"/>
        <w:gridCol w:w="1150"/>
        <w:gridCol w:w="1150"/>
        <w:gridCol w:w="1150"/>
        <w:gridCol w:w="1150"/>
        <w:gridCol w:w="1250"/>
      </w:tblGrid>
      <w:tr w:rsidR="006F67BB">
        <w:trPr>
          <w:trHeight w:val="200"/>
        </w:trPr>
        <w:tc>
          <w:tcPr>
            <w:tcW w:w="3000" w:type="dxa"/>
            <w:vMerge w:val="restart"/>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виконавчого органу,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виконавчого органу</w:t>
            </w:r>
          </w:p>
        </w:tc>
        <w:tc>
          <w:tcPr>
            <w:tcW w:w="3550" w:type="dxa"/>
            <w:gridSpan w:val="3"/>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виконавчого органу</w:t>
            </w:r>
          </w:p>
        </w:tc>
      </w:tr>
      <w:tr w:rsidR="006F67BB">
        <w:trPr>
          <w:trHeight w:val="200"/>
        </w:trPr>
        <w:tc>
          <w:tcPr>
            <w:tcW w:w="3000" w:type="dxa"/>
            <w:vMerge/>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6F67BB">
        <w:trPr>
          <w:trHeight w:val="200"/>
        </w:trPr>
        <w:tc>
          <w:tcPr>
            <w:tcW w:w="3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Михальченко Олена Георгiївна, 01.01.2024-31.12.2024</w:t>
            </w: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V</w:t>
            </w: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V</w:t>
            </w:r>
          </w:p>
        </w:tc>
        <w:tc>
          <w:tcPr>
            <w:tcW w:w="125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6F67BB">
        <w:trPr>
          <w:trHeight w:val="200"/>
        </w:trPr>
        <w:tc>
          <w:tcPr>
            <w:tcW w:w="3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Соколов Сергiй Анатолiйович, 01.01.2024-31.12.2024</w:t>
            </w: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V</w:t>
            </w:r>
          </w:p>
        </w:tc>
        <w:tc>
          <w:tcPr>
            <w:tcW w:w="125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6F67BB">
        <w:trPr>
          <w:trHeight w:val="200"/>
        </w:trPr>
        <w:tc>
          <w:tcPr>
            <w:tcW w:w="3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Мартусенко Константин Олександрович, 01.01.2024-31.12.2024</w:t>
            </w: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V</w:t>
            </w: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V</w:t>
            </w:r>
          </w:p>
        </w:tc>
        <w:tc>
          <w:tcPr>
            <w:tcW w:w="125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V</w:t>
            </w:r>
          </w:p>
        </w:tc>
      </w:tr>
      <w:tr w:rsidR="006F67BB">
        <w:trPr>
          <w:trHeight w:val="200"/>
        </w:trPr>
        <w:tc>
          <w:tcPr>
            <w:tcW w:w="3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Потапов Андрiй Валерiйович, 01.01.2024-31.12.2024</w:t>
            </w: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V</w:t>
            </w:r>
          </w:p>
        </w:tc>
        <w:tc>
          <w:tcPr>
            <w:tcW w:w="125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V</w:t>
            </w:r>
          </w:p>
        </w:tc>
      </w:tr>
      <w:tr w:rsidR="006F67BB">
        <w:trPr>
          <w:trHeight w:val="200"/>
        </w:trPr>
        <w:tc>
          <w:tcPr>
            <w:tcW w:w="3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Мiщенко Олександр Григорович, 01.01.2024-31.12.2024</w:t>
            </w: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V</w:t>
            </w:r>
          </w:p>
        </w:tc>
      </w:tr>
      <w:tr w:rsidR="006F67BB">
        <w:trPr>
          <w:trHeight w:val="200"/>
        </w:trPr>
        <w:tc>
          <w:tcPr>
            <w:tcW w:w="3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Курiнна Ольга Борисiвна, 01.01.2024-31.12.2024</w:t>
            </w: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V</w:t>
            </w:r>
          </w:p>
        </w:tc>
      </w:tr>
      <w:tr w:rsidR="006F67BB">
        <w:trPr>
          <w:trHeight w:val="200"/>
        </w:trPr>
        <w:tc>
          <w:tcPr>
            <w:tcW w:w="3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Бугров Валерiй Сергiйович, до 31.10.2024</w:t>
            </w: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V</w:t>
            </w:r>
          </w:p>
        </w:tc>
        <w:tc>
          <w:tcPr>
            <w:tcW w:w="11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25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V</w:t>
            </w:r>
          </w:p>
        </w:tc>
      </w:tr>
    </w:tbl>
    <w:p w:rsidR="006F67BB" w:rsidRDefault="006F67BB">
      <w:pPr>
        <w:widowControl w:val="0"/>
        <w:autoSpaceDE w:val="0"/>
        <w:autoSpaceDN w:val="0"/>
        <w:adjustRightInd w:val="0"/>
        <w:spacing w:after="0" w:line="240" w:lineRule="auto"/>
        <w:rPr>
          <w:rFonts w:ascii="Times New Roman CYR" w:hAnsi="Times New Roman CYR" w:cs="Times New Roman CYR"/>
        </w:rPr>
      </w:pP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колегіального виконавчого органу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000"/>
        <w:gridCol w:w="8000"/>
      </w:tblGrid>
      <w:tr w:rsidR="006F67BB">
        <w:trPr>
          <w:trHeight w:val="200"/>
        </w:trPr>
        <w:tc>
          <w:tcPr>
            <w:tcW w:w="2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8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6F67BB">
        <w:trPr>
          <w:trHeight w:val="200"/>
        </w:trPr>
        <w:tc>
          <w:tcPr>
            <w:tcW w:w="2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колегіального виконавчого органу у звітному періоді:</w:t>
            </w:r>
          </w:p>
        </w:tc>
        <w:tc>
          <w:tcPr>
            <w:tcW w:w="8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37</w:t>
            </w:r>
          </w:p>
        </w:tc>
      </w:tr>
      <w:tr w:rsidR="006F67BB">
        <w:trPr>
          <w:trHeight w:val="200"/>
        </w:trPr>
        <w:tc>
          <w:tcPr>
            <w:tcW w:w="2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w:t>
            </w:r>
          </w:p>
        </w:tc>
      </w:tr>
      <w:tr w:rsidR="006F67BB">
        <w:trPr>
          <w:trHeight w:val="200"/>
        </w:trPr>
        <w:tc>
          <w:tcPr>
            <w:tcW w:w="2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23</w:t>
            </w:r>
          </w:p>
        </w:tc>
      </w:tr>
      <w:tr w:rsidR="006F67BB">
        <w:trPr>
          <w:trHeight w:val="200"/>
        </w:trPr>
        <w:tc>
          <w:tcPr>
            <w:tcW w:w="2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колегіального виконавчого органу:</w:t>
            </w:r>
          </w:p>
        </w:tc>
        <w:tc>
          <w:tcPr>
            <w:tcW w:w="80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Монiторинг дiлових вiдносин з клiєнтами Банку. o Розгляд нефiнансових ризикiв, на якi наражається Банку, у тому числi подiї операцiйного ризику (огляд подiй, їх фiнансовий вплив, плани заходiв щодо врегулювання). o Ризик профiль банку (включаючи IТ ризики): ризик скоринг по бiзнес-лiнiям та типам нефiнансових ризикiв, IТ-ризик скоринг в розрiзi пiдкатегорiй. o Дiяльнiсть пiдроздiлiв з управлiння нефiнансових ризикiв: o звiт з комплаенс ризикiв: статистика скринiнгу найменувань клiєнтiв, попереднього скринiнгу транзакцiй, звiтнi данi iз аналiзу сигналiв в рамках послiдуючої перевiрки проведених транзакцiй, звiт щодо дiяльностi пiдроздiлу та iнших питань комплаєнс ризику; o звiт з операцiйного та iнформацiйного ризикiв: статистика сигналiв iнформацiйної безпеки, звiт щодо дiяльностi пiдроздiлу та iнших питань з управлiння операцiйним та iнформацiйним ризиками. o Результати оцiнки нових банкiвських продуктiв/послуг та притаманних їм ризикiв. o Розгляд показникiв Ризик-апетит Банку. o Розгляд звiтiв про кредитнi та ринковi ризики. o Розгляд i затвердження оновлених внутрiшнiх нормативних документiв Банку. o Розгляд та затвердження лiмiтiв ризикiв.</w:t>
            </w:r>
          </w:p>
        </w:tc>
      </w:tr>
    </w:tbl>
    <w:p w:rsidR="006F67BB" w:rsidRDefault="006F67BB">
      <w:pPr>
        <w:widowControl w:val="0"/>
        <w:autoSpaceDE w:val="0"/>
        <w:autoSpaceDN w:val="0"/>
        <w:adjustRightInd w:val="0"/>
        <w:spacing w:after="0" w:line="240" w:lineRule="auto"/>
        <w:rPr>
          <w:rFonts w:ascii="Times New Roman CYR" w:hAnsi="Times New Roman CYR" w:cs="Times New Roman CYR"/>
        </w:rPr>
      </w:pPr>
    </w:p>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комітетів колегіального виконавчого органу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000"/>
        <w:gridCol w:w="2600"/>
        <w:gridCol w:w="2600"/>
        <w:gridCol w:w="2800"/>
      </w:tblGrid>
      <w:tr w:rsidR="006F67BB">
        <w:trPr>
          <w:trHeight w:val="200"/>
        </w:trPr>
        <w:tc>
          <w:tcPr>
            <w:tcW w:w="2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6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Назва комітету - 1</w:t>
            </w:r>
          </w:p>
        </w:tc>
        <w:tc>
          <w:tcPr>
            <w:tcW w:w="26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Назва комітету - 2</w:t>
            </w:r>
          </w:p>
        </w:tc>
        <w:tc>
          <w:tcPr>
            <w:tcW w:w="28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Назва комітету - 3</w:t>
            </w:r>
          </w:p>
        </w:tc>
      </w:tr>
      <w:tr w:rsidR="006F67BB">
        <w:trPr>
          <w:trHeight w:val="200"/>
        </w:trPr>
        <w:tc>
          <w:tcPr>
            <w:tcW w:w="2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комітету ради у звітному періоді:</w:t>
            </w:r>
          </w:p>
        </w:tc>
        <w:tc>
          <w:tcPr>
            <w:tcW w:w="26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39, Кредитний комiтет</w:t>
            </w:r>
          </w:p>
        </w:tc>
        <w:tc>
          <w:tcPr>
            <w:tcW w:w="26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 Комiтет з управлiння активами та пасивами</w:t>
            </w:r>
          </w:p>
        </w:tc>
        <w:tc>
          <w:tcPr>
            <w:tcW w:w="28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 Тарифний комiтет</w:t>
            </w:r>
          </w:p>
        </w:tc>
      </w:tr>
      <w:tr w:rsidR="006F67BB">
        <w:trPr>
          <w:trHeight w:val="200"/>
        </w:trPr>
        <w:tc>
          <w:tcPr>
            <w:tcW w:w="2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26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 Кредитний комiтет</w:t>
            </w:r>
          </w:p>
        </w:tc>
        <w:tc>
          <w:tcPr>
            <w:tcW w:w="26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 Комiтет з управлiння активами та пасивами</w:t>
            </w:r>
          </w:p>
        </w:tc>
        <w:tc>
          <w:tcPr>
            <w:tcW w:w="28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 Тарифний комiтет</w:t>
            </w:r>
          </w:p>
        </w:tc>
      </w:tr>
      <w:tr w:rsidR="006F67BB">
        <w:trPr>
          <w:trHeight w:val="200"/>
        </w:trPr>
        <w:tc>
          <w:tcPr>
            <w:tcW w:w="2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26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39, кредитний комiтет</w:t>
            </w:r>
          </w:p>
        </w:tc>
        <w:tc>
          <w:tcPr>
            <w:tcW w:w="26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 Комiтет з управлiння активами та пасивами</w:t>
            </w:r>
          </w:p>
        </w:tc>
        <w:tc>
          <w:tcPr>
            <w:tcW w:w="28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 Тарифний комiтет</w:t>
            </w:r>
          </w:p>
        </w:tc>
      </w:tr>
      <w:tr w:rsidR="006F67BB">
        <w:trPr>
          <w:trHeight w:val="200"/>
        </w:trPr>
        <w:tc>
          <w:tcPr>
            <w:tcW w:w="20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ключових рішень комітету ради:</w:t>
            </w:r>
          </w:p>
        </w:tc>
        <w:tc>
          <w:tcPr>
            <w:tcW w:w="26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Затвердження класифiкацiї портфелю активних операцiй Банку, затвердження розмiру кредитного ризику, затвредження сум резерву та вiдшкодування можоливих витрат за активними операцiями Банку, ратифiкацiя рiшень, прийнятих уповноваженими органами вiдносно з</w:t>
            </w:r>
          </w:p>
        </w:tc>
        <w:tc>
          <w:tcPr>
            <w:tcW w:w="26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Обрання Головуючого у засiданнi. Звiтування за планом дiй попереднього засiдання. Для обговорення та затвердження: Оновлення статусу Ризик апетиту (RAS).Аналiз активiв та пасивiв. Дотримання нормативiв НБУ.</w:t>
            </w:r>
          </w:p>
        </w:tc>
        <w:tc>
          <w:tcPr>
            <w:tcW w:w="28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Перегляд граничних рiвнiв процентних ставок за кредитними продуктами Банку (овердрафт, строковi кредити, iншi) згiдно iз договорами про надання фiнансових послуг.</w:t>
            </w:r>
          </w:p>
        </w:tc>
      </w:tr>
    </w:tbl>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Перший комiтет - Кредитний комiтет</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Другий комiтет - Комiтет з управлiння активами та пасивами. Опис ключових рiшень(продовження): Аналiз Кредитного Портфелю. Динамiка портфелю депозитних сертифiкатiв НБУ. Аналiз Портфелю форвардних контрактiв. Аналiз динамiки звiтiв по депозитним та поточним рахункам. Звiт щодо профайлу з лiквiдностi та процентних ставок. Iнвентаризацiя бенчмаркiв. Аналiз монiторингових показникiв Плану фiнансування та капiталу на випадок непередбачених обставин та Плану вiдновлення. Звiт з метрик ринкового ризику: ЗБТ (BPV), Доходи пiд ризиком, ЧПВ (NPV) пiд ризиком, утилiзацiя лiмiтiв ЗпР (VAR), Стрес тестування лiквiдностi та валютного ризику. Вiдкритi провадження у справах, у яких банк та/або керiвник банку, та/або власник iстотної участi в банку є вiдповiдачем та їх вплив на дотримання економiчних нормативiв капiталу та лiквiдностi</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Третiй комiтет - Тарифний комiтет</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Склад, повноваження, обов'язки та вiдповiдальнiсть, органiзацiя роботи Правлiння регулюється чинним законодавством, Статутом Банку та Положенням про Правлiння.</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Станом на кiнець 2024 року до складу Правлiння входили:</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панi Олена Михальченко - Голова Правлiння; </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пан Валерiй Бугров - Член Правлiння з управлiння ризиками; </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пан Олександр Мiщенко - Член Правлiння з питань комплаєнсу з покладеними функцiями вiдповiдального працiвника банку за проведення фiнансового монiторингу; </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пан Костянтин Мартусенко - Заступник Голови Правлiння по роботi з мiжнародними та крупними корпоративними клiєнтами; пан Андрiй Потапов - Член Правлiння з фiнансових ринкiв та казначейства; </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пан Сергiй Соколов - Заступник Голови Правлiння з управлiння фiнансами;</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панi Ольга Курiнна - Член Правлiння з Операцiйної дiяльностi .</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Рiшенням Наглядової ради №11 вiд 21.10.2024 було припинено повноваження Валерiя Сергiйовича Бугрова, як Члена Правлiння 31 жовтня 2024 року. </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Правлiння несе вiдповiдальнiсть за бiзнес-стратегiю Банку та його фiнансову стiйкiсть, ключовi кадровi рiшення, стуктуру та практику внутрiшньої органiзацiї та управлiння, а також зобов'язання щодо управлiння ризиками та дотримання норм. Правлiння може делегувати деякi зi своїх функцiй комiтетам правлiння. При Правлiннi запровадженнi постiйно дiючi комiтети: Кредитний комiтет (дiє з метою щомiсячної оцiнки якостi активiв Банку та пiдготовки пропозицiй щодо формування резервiв та покриття можливих збиткiв вiд їх знецiнення, прийняття рiшень щодо проведення Банком окремих кредитних операцiй), Тарифний комiтет (вiдповiдає за полiтику Банку з питань операцiйних доходiв та щонайменше один раз на мiсяць аналiзує спiввiдношення собiвартостi ьанкiвських послуг та ринкової конкурентоспроможностi дiючих тарифiв Банку), Комiтет з управлiння активами та пасивами (вiдповiдає за забезпечення ефективного та найбiльш рацiонального управлiння активами та пасивами Банку з дотриманням усiх норм чинного законодавства).</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Всi члени Правлiння мають вищу освiту та широкий досвiд роботи в банкiвськiй сферi, повнiстю вiдповiдають вимогам законодавства щодо професiйної придатностi та мають бездоганну дiлову репутацiю.</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 В межах цього пункту зазначається iнформацiя щодо впливу рiшень, прийнятих виконавчих органом протягом звiтного перiоду, на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внутрiшнiх документiв особи належить до iнформацiї з обмеженим доступом (конфiденцiйної iнформацiї та комерцiйної таємницi);</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компетенцiї Правлiння належить вирiшення питань, пов'язаних з керiвництвом поточною дiяльнiстю Банку, крiм питань, що вiднесенi до виключної компетенцiї Загальних зборiв та Наглядової Ради вiдповiдно до законодавства та Статуту Банку. Правлiння несе вiдповiдальнiсть за нагляд за ефективнiстю принципiв управлiння ризиками, якi включають рацiональну культуру управлiння ризиками, чiтко сформульовану схильнiсть до ризикiв, виражену в декларацiї схильностi до ризикiв, та охоплюють обов'язки щодо органiзацiї управлiння ризиками (три лiнiї захисту). Правлiння здiйснює нагляд за впровадженням i виконанням полiтики виявлення можливих конфлiктiв iнтересiв.</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Правлiння Банку здiйснює попереднiй розгляд усiх питань, якi пiдлягають розгляду та затвердженню Загальними зборами або Наглядовою Радою Банку, i готує необхiднi матерiали та пропозицiї з цих питань. Голова Правлiння керує роботою Правлiння, скликає засiдання та головує на них, забезпечує ведення протоколiв засiдань, а також органiзовує та забезпечує оперативне вирiшення питань управлiння дiяльнiстю Банку в межах своєї компетенцiї, наданої йому Статутом та Положенням про Правлiння, а також рiшенням Загальних зборiв.</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 метою сприяння надiйнiй корпоративнiй культурi Правлiння вiдповiдає та забезпечує нагляд за визначенням та дотриманням корпоративних цiнностей, професiйних стандартiв та кодексу поведiнки керiвництвом та працiвниками.</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Ефективна діяльність Банку сприяє подальшому нарощенню обсягу власних коштів. Станом на 1 січня 2025 року власний капітал Банку становив 5 805,0 млн. грн.</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цьому регулятивний капітал Банку складається виключно з основного капіталу 1 рівня, що свідчить про його стабільність та цілковиту доступність як для використання у якості джерела фінансування діяльності та банківських операцій, а також як основне джерело компенсації ризиків. Окрім того, Банк має більш ніж значний рівень капіталізації, що у кілька разів перевищує нормативні значення, встановлені Національним банком України, ураховуючи окрім того потреби у капіталі на основі оцінки достатності внутрішнього капіталу як для виконання стратегічних цілей Банку на середньостроковій перспективі, так і для проходження стресових періодів діяльності у разі їх настання, без необхідності залучення додаткового капіталу.</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Ліквідність Банку складається із залучених коштів клієнтів на поточні та депозитні рахунки, а також власного капіталу. Нормативи Національного банку України щодо ліквідності, а саме, LCR та NSFR є стабільно на високому рівні та суттєво перевищують регулятивні ліміти. Банк використовує поміркований консервативний підхід до управління ліквідністю, створивши та підтримуючи на високому рівні портфель високоякісних необтяжених ліквідних активів (що у гривні в основному складається з найбільш ліквідного інструменту на банківському ринку України - депозитних сертифікатів НБУ зі строковістю "овернайт", а у значимих іноземних валютах - доларах США та євро - із залишків на кореспондентських рахунках банків з інвестиційним рейтингом), а також проводячи помірковану кредитну та інвестиційну політику (серед принципів якої найважливішим для управління ліквідністю є невикористання поточних рахунків як джерела фінансування для видачі кредитів).</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Чистий грошовий потік є позитивним та достатнім для фінансування поточних потреб та реалізацію проектів. Порядок формування та використання фондів грошових коштів, а також методи фінансового планування регулюються бюджетним процесом Банку. Використання фондів грошових коштів та заплановані надходження контролюються та регулярно звітуються згідно з внутрішніми документами Банку. Методи фінансового планування включають короткострокове (щоквартальне) планування надходжень та видатків, а також довготермінове планування з горизонтом в три роки. Банк підтримує необхідні людські ресурси та постійно підвищує кваліфікацію співробітників, що обумовлено цілями Банку, які зазначенні у даному звіті.</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Технологічні можливості Банку відповідають очікуванням клієнтів та регуляторним вимогам щодо здійснення банківської діяльності. Банк постійно вдосконалює інформаційно-технологічну базу та використовує новітні технології в області інформаційної безпеки.</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Банк забезпечує наявність належної кількості кваліфікованих і досвідчених працівників виходячи з потреб організаційної структури, бізнес-моделі та стратегічних цілей Банку, напрямів діяльності (бізнес-ліній) та профілю діяльності Банку. Усі співробітники Банку мають вищу освіту та широкий досвід роботи в банківській сфері, повністю відповідають вимогам законодавства щодо професійної придатності.</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Згідно з фінансовою звітністю Банку за результатами діяльності в 2025 році фінансовий стан Банку є стабільним, показники нормативів, встановлені Національним банком України, що публікуються щомісячно на офіційній інтернет сторінці Банку, свідчать про високу достатність капіталу, достатню ліквідність та належний контроль за кредитним портфелем Банку та операціями з пов'язаними особами; діяльність є прибутковою, результати відповідають цілям, що були визначені на вказаний період; зазначене дозволяє продовжувати діяльність у відповідності зі стратегією ІНГ Групи та Банку надалі.</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Результати діяльності Банку відображені у річній фінансовій звітності Банку, перспективи подальшого розвитку вказані вище (пункт А), результати діяльності Банку в повному обсязі відображають їх зв'язок із цілями керівництва та стратегією Банку для досягнення цих цілей.</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Банк планує працювати в Україні у відповідності із визначеною стратегію.</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Інформація про операційне середовище Банку та політичну ситуацію в Україні за 2025 рік розкрито у примітці 2 до фінансової звітності Банку. Події 2025 року, які мали суттєвий вплив на діяльність Банку подано у примітці 3 до фінансової звітності Банку.</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6. Інформація про корпоративного секретаря, а також звіт щодо результатів його діяльності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500"/>
        <w:gridCol w:w="6500"/>
      </w:tblGrid>
      <w:tr w:rsidR="006F67BB">
        <w:trPr>
          <w:trHeight w:val="200"/>
        </w:trPr>
        <w:tc>
          <w:tcPr>
            <w:tcW w:w="35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w:t>
            </w:r>
          </w:p>
        </w:tc>
        <w:tc>
          <w:tcPr>
            <w:tcW w:w="6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Катерина Сергiївна Аврамчук</w:t>
            </w:r>
          </w:p>
        </w:tc>
      </w:tr>
      <w:tr w:rsidR="006F67BB">
        <w:trPr>
          <w:trHeight w:val="200"/>
        </w:trPr>
        <w:tc>
          <w:tcPr>
            <w:tcW w:w="35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tc>
      </w:tr>
      <w:tr w:rsidR="006F67BB">
        <w:trPr>
          <w:trHeight w:val="200"/>
        </w:trPr>
        <w:tc>
          <w:tcPr>
            <w:tcW w:w="35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tc>
      </w:tr>
      <w:tr w:rsidR="006F67BB">
        <w:trPr>
          <w:trHeight w:val="200"/>
        </w:trPr>
        <w:tc>
          <w:tcPr>
            <w:tcW w:w="35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Документи, які регулюють діяльність корпоративного секретаря</w:t>
            </w:r>
          </w:p>
        </w:tc>
        <w:tc>
          <w:tcPr>
            <w:tcW w:w="6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Положення про корпоративного секретаря</w:t>
            </w:r>
          </w:p>
        </w:tc>
      </w:tr>
      <w:tr w:rsidR="006F67BB">
        <w:trPr>
          <w:trHeight w:val="200"/>
        </w:trPr>
        <w:tc>
          <w:tcPr>
            <w:tcW w:w="35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Орган управління, який прийняв рішення про призначення корпоративного секретаря</w:t>
            </w:r>
          </w:p>
        </w:tc>
        <w:tc>
          <w:tcPr>
            <w:tcW w:w="6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w:t>
            </w:r>
          </w:p>
        </w:tc>
      </w:tr>
      <w:tr w:rsidR="006F67BB">
        <w:trPr>
          <w:trHeight w:val="200"/>
        </w:trPr>
        <w:tc>
          <w:tcPr>
            <w:tcW w:w="35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призначення корпоративного секретаря</w:t>
            </w:r>
          </w:p>
        </w:tc>
        <w:tc>
          <w:tcPr>
            <w:tcW w:w="6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26.06.2021 8</w:t>
            </w:r>
          </w:p>
        </w:tc>
      </w:tr>
      <w:tr w:rsidR="006F67BB">
        <w:trPr>
          <w:trHeight w:val="200"/>
        </w:trPr>
        <w:tc>
          <w:tcPr>
            <w:tcW w:w="35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звіту корпоративного секретаря за завітний період</w:t>
            </w:r>
          </w:p>
        </w:tc>
        <w:tc>
          <w:tcPr>
            <w:tcW w:w="6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28.04.2023 6</w:t>
            </w:r>
          </w:p>
        </w:tc>
      </w:tr>
      <w:tr w:rsidR="006F67BB">
        <w:trPr>
          <w:trHeight w:val="200"/>
        </w:trPr>
        <w:tc>
          <w:tcPr>
            <w:tcW w:w="35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положення звіту щодо результатів діяльності корпоративного секретаря за завітний період</w:t>
            </w:r>
          </w:p>
        </w:tc>
        <w:tc>
          <w:tcPr>
            <w:tcW w:w="6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8 вiд 31.07.2023</w:t>
            </w:r>
          </w:p>
          <w:p w:rsidR="006F67BB" w:rsidRDefault="006F67B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№13 вiд 31.10.2023</w:t>
            </w:r>
          </w:p>
          <w:p w:rsidR="006F67BB" w:rsidRDefault="006F67B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вiд 31.01.2024</w:t>
            </w:r>
          </w:p>
          <w:p w:rsidR="006F67BB" w:rsidRDefault="006F67B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Банк в своїй дiяльностi дотримується, серед iншого, i принципу прозоростi щодо корпоративного управлiння. Банк розкриває iнформацiю про корпоративне управлiння в обсязi, визначеному законодавством України. Банк розкриває iнформацiю про корпоративне управлiння в порядку, визначеному Законом України</w:t>
            </w:r>
          </w:p>
          <w:p w:rsidR="006F67BB" w:rsidRDefault="006F67B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"Про фiнансовi послуги та державне регулювання ринкiв фiнансових послуг, нормативно-правовими актами Нацiонального банку України та Нацiональної комiсiї з цiнних паперiв та фондового ринку стосовно розкриття iнформацiї банками-емiтентами цiнних паперiв.</w:t>
            </w:r>
          </w:p>
          <w:p w:rsidR="006F67BB" w:rsidRDefault="006F67BB">
            <w:pPr>
              <w:widowControl w:val="0"/>
              <w:autoSpaceDE w:val="0"/>
              <w:autoSpaceDN w:val="0"/>
              <w:adjustRightInd w:val="0"/>
              <w:spacing w:after="0" w:line="240" w:lineRule="auto"/>
              <w:jc w:val="both"/>
              <w:rPr>
                <w:rFonts w:ascii="Times New Roman CYR" w:hAnsi="Times New Roman CYR" w:cs="Times New Roman CYR"/>
              </w:rPr>
            </w:pPr>
          </w:p>
        </w:tc>
      </w:tr>
    </w:tbl>
    <w:p w:rsidR="006F67BB" w:rsidRDefault="006F67BB">
      <w:pPr>
        <w:widowControl w:val="0"/>
        <w:autoSpaceDE w:val="0"/>
        <w:autoSpaceDN w:val="0"/>
        <w:adjustRightInd w:val="0"/>
        <w:spacing w:after="0" w:line="240" w:lineRule="auto"/>
        <w:rPr>
          <w:rFonts w:ascii="Times New Roman CYR" w:hAnsi="Times New Roman CYR" w:cs="Times New Roman CYR"/>
        </w:rPr>
      </w:pP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500"/>
        <w:gridCol w:w="6500"/>
      </w:tblGrid>
      <w:tr w:rsidR="006F67BB">
        <w:trPr>
          <w:trHeight w:val="200"/>
        </w:trPr>
        <w:tc>
          <w:tcPr>
            <w:tcW w:w="35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6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6F67BB">
        <w:trPr>
          <w:trHeight w:val="200"/>
        </w:trPr>
        <w:tc>
          <w:tcPr>
            <w:tcW w:w="35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внутрішнього контролю передбачає модель трьох ліній захисту</w:t>
            </w:r>
          </w:p>
        </w:tc>
        <w:tc>
          <w:tcPr>
            <w:tcW w:w="6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6F67BB">
        <w:trPr>
          <w:trHeight w:val="200"/>
        </w:trPr>
        <w:tc>
          <w:tcPr>
            <w:tcW w:w="35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функцій підрозділів першої лінії захисту та перелік ключових підрозділів</w:t>
            </w:r>
          </w:p>
        </w:tc>
        <w:tc>
          <w:tcPr>
            <w:tcW w:w="6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Фронт-офiс/бек-офiс та функцiї пiдтримки - Iнiцiювати, виконувати та вiдображати операцiї, приймати ризики; нести вiдповiдальнiсть за повсякденне управлiння ризиками; вживати заходiв контролю тощо</w:t>
            </w:r>
          </w:p>
        </w:tc>
      </w:tr>
      <w:tr w:rsidR="006F67BB">
        <w:trPr>
          <w:trHeight w:val="200"/>
        </w:trPr>
        <w:tc>
          <w:tcPr>
            <w:tcW w:w="35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підрозділів та опис функцій підрозділів другої лінії захисту</w:t>
            </w:r>
          </w:p>
        </w:tc>
        <w:tc>
          <w:tcPr>
            <w:tcW w:w="6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Управлiння ризиками, додержання вимог та фiнансового монiторингу - Забезпечувати впевненiсть вищого керiвництва у тому, що засоби контролю, впровадженi 1-ю ЛЗ, були розробленi та функцiонували належним чином</w:t>
            </w:r>
          </w:p>
        </w:tc>
      </w:tr>
      <w:tr w:rsidR="006F67BB">
        <w:trPr>
          <w:trHeight w:val="200"/>
        </w:trPr>
        <w:tc>
          <w:tcPr>
            <w:tcW w:w="35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Перелік підрозділів та опис функцій підрозділів третьої лінії захисту</w:t>
            </w:r>
          </w:p>
        </w:tc>
        <w:tc>
          <w:tcPr>
            <w:tcW w:w="6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Вiддiл внутрiшнього аудиту (CAS) - Незалежна оцiнка ефективностi СВК згiдно з Положенням НБУ "Про внутрiшнiй аудит у банках" вiд 10 травня 2016 р. (у чиннiй редакцiї)</w:t>
            </w:r>
          </w:p>
        </w:tc>
      </w:tr>
      <w:tr w:rsidR="006F67BB">
        <w:trPr>
          <w:trHeight w:val="200"/>
        </w:trPr>
        <w:tc>
          <w:tcPr>
            <w:tcW w:w="35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так</w:t>
            </w:r>
          </w:p>
        </w:tc>
      </w:tr>
      <w:tr w:rsidR="006F67BB">
        <w:trPr>
          <w:trHeight w:val="200"/>
        </w:trPr>
        <w:tc>
          <w:tcPr>
            <w:tcW w:w="35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внутрiшнього контролю АТ "IНГ Банк Україна" регулюється рядом внутрiшнiх полiтик, якi затверджуються Наглядовою радою Банку, а саме:</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Полiтика внутрiшнього контролю</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Полiтика управлiння комплаєнс-ризиком</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Положення про Вiддiл внутрiшнього аудиту АТ "IНГ Банк Україна".</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tc>
      </w:tr>
      <w:tr w:rsidR="006F67BB">
        <w:trPr>
          <w:trHeight w:val="200"/>
        </w:trPr>
        <w:tc>
          <w:tcPr>
            <w:tcW w:w="35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звіту щодо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30.04.2024 №6</w:t>
            </w:r>
          </w:p>
        </w:tc>
      </w:tr>
      <w:tr w:rsidR="006F67BB">
        <w:trPr>
          <w:trHeight w:val="200"/>
        </w:trPr>
        <w:tc>
          <w:tcPr>
            <w:tcW w:w="35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положення звіту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Загальний результат: було протестовано 474 ключовi контрольнi системи, з яких 26 оцiнили як "неефективнi". Вiсiм "неефективних" контролiв пiдпадають пiд план усунення на рiвнi Групи IНГ. Iншi Звiт було затверджено рiшенням Наглядової ради. Загальний результат: було протестовано 474 ключовi контрольнi системи, з яких 26 оцiнили як "неефективнi". Вiсiм "неефективних" контролiв пiдпадають пiд план усунення на рiвнi Групи IНГ. Iншi 18 контрольних пунктiв вже мають план дiй на рiвнi АТ "Iнг Банк Україна".</w:t>
            </w:r>
          </w:p>
          <w:p w:rsidR="006F67BB" w:rsidRDefault="006F67B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Висновок: Результати тестування пiдтверджують ефективнiсть системи внутрiшнього контролю в Банку.</w:t>
            </w:r>
          </w:p>
          <w:p w:rsidR="006F67BB" w:rsidRDefault="006F67BB">
            <w:pPr>
              <w:widowControl w:val="0"/>
              <w:autoSpaceDE w:val="0"/>
              <w:autoSpaceDN w:val="0"/>
              <w:adjustRightInd w:val="0"/>
              <w:spacing w:after="0" w:line="240" w:lineRule="auto"/>
              <w:jc w:val="both"/>
              <w:rPr>
                <w:rFonts w:ascii="Times New Roman CYR" w:hAnsi="Times New Roman CYR" w:cs="Times New Roman CYR"/>
              </w:rPr>
            </w:pPr>
          </w:p>
          <w:p w:rsidR="006F67BB" w:rsidRDefault="006F67BB">
            <w:pPr>
              <w:widowControl w:val="0"/>
              <w:autoSpaceDE w:val="0"/>
              <w:autoSpaceDN w:val="0"/>
              <w:adjustRightInd w:val="0"/>
              <w:spacing w:after="0" w:line="240" w:lineRule="auto"/>
              <w:jc w:val="both"/>
              <w:rPr>
                <w:rFonts w:ascii="Times New Roman CYR" w:hAnsi="Times New Roman CYR" w:cs="Times New Roman CYR"/>
              </w:rPr>
            </w:pPr>
          </w:p>
        </w:tc>
      </w:tr>
      <w:tr w:rsidR="006F67BB">
        <w:trPr>
          <w:trHeight w:val="200"/>
        </w:trPr>
        <w:tc>
          <w:tcPr>
            <w:tcW w:w="35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затвердженої декларації схильності до ризиків</w:t>
            </w:r>
          </w:p>
        </w:tc>
        <w:tc>
          <w:tcPr>
            <w:tcW w:w="6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так</w:t>
            </w:r>
          </w:p>
        </w:tc>
      </w:tr>
      <w:tr w:rsidR="006F67BB">
        <w:trPr>
          <w:trHeight w:val="200"/>
        </w:trPr>
        <w:tc>
          <w:tcPr>
            <w:tcW w:w="35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основних положень декларації схильності до ризиків</w:t>
            </w:r>
          </w:p>
        </w:tc>
        <w:tc>
          <w:tcPr>
            <w:tcW w:w="6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Декларацiя схильностi до ризикiв АТ "IНГ Банк Україна" встановлює каскадування ризик апетиту Банку вiд стратегiчних цiлей до оперативних обмежень. Вiдтак, слугує ланкою в управлiннi ризиками, пiдвищує обiзнанiсть про ризики та сприяє культурi ризику. Апетит до ризику - це рiвень ризику, який АТ "IНГ Банк Україна" готовий взяти на себе заради виконання бiзнес-стратегiї Банку. </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Мета Декларацiї схильностi до ризику - чiтко окреслити загальнi принципи ризикової дiяльностi Банку, пiдвищити обiзнанiсть про ризики та зорiєнтувати персонал щодо прийнятної та неприйнятної поведiнки. Ризик апетит реалiзується через операцiйну полiтику та процедури ING Ukraine, монiторинговi метрики, систему лiмiтiв та внутрiшнiй контроль. Вiдтак, вiн iнтегрований у основнi процеси Банку i комплексно впливає на його дiяльнiсть.</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схильностi до ризикiв АТ "IНГ Банк Україна" включає метрики та обмеження за зонами ризику, щонайменше на щорiчнiй основi (за необхiдностi - частiше) встановлюється Наглядовою радою з метою узгодження ризикiв iз законодавчими вимогами, стратегiчними бiзнес-цiлями та капiтальним плануванням. Наглядова рада контролює дотримання Декларацiя схильностi до ризикiв АТ "IНГ Банк Україна" та вносить необхiднi змiни для фiксацiї змiн у стратегiчних прiоритетах Банку, операцiйному середовищi та профiлi ризикiв.</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схильностi до ризикiв АТ "IНГ Банк Україна" базується на принципi ескалацiї рiшень, щоб вищi керiвники були обiзнанi про будь-якi раннi сигнали про потенцiйне порушення ризику-апетиту (i могли вiдповiдно адаптуватися  / вдосконалювати / змiнювати бiзнес-стратегiю Банку).</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Щорiчно АТ "IНГ Банк Україна" визначає та оцiнює ризики (категорiї ризикiв) для визначення ризикiв, якi є суттєвими та релевантними для Банку. Виявленi та оцiненi суттєвi ризики узгоджуються зi стратегiєю та бiзнес-моделлю Банку. АТ "IНГ Банк Україна" має намiр приймати на себе такi ризики з метою досягнення бiзнес-цiлей. </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Усi категорiї суттєвих ризикiв вiдображаються в Декларацiя схильностi до ризикiв, основнi з яких - кредитний, процентний ризик банкiвської книги, ринковий, лiквiднiсть, безперервнiсть бiзнесу, операцiйнi, iнформацiйнi, комплаєнс ризики.</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tc>
      </w:tr>
      <w:tr w:rsidR="006F67BB">
        <w:trPr>
          <w:trHeight w:val="200"/>
        </w:trPr>
        <w:tc>
          <w:tcPr>
            <w:tcW w:w="35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який прийняв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АТ "IНГ Банк Україна"</w:t>
            </w:r>
          </w:p>
        </w:tc>
      </w:tr>
      <w:tr w:rsidR="006F67BB">
        <w:trPr>
          <w:trHeight w:val="200"/>
        </w:trPr>
        <w:tc>
          <w:tcPr>
            <w:tcW w:w="350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27.12.2024 13</w:t>
            </w:r>
          </w:p>
        </w:tc>
      </w:tr>
    </w:tbl>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750"/>
        <w:gridCol w:w="1750"/>
        <w:gridCol w:w="1750"/>
        <w:gridCol w:w="1750"/>
      </w:tblGrid>
      <w:tr w:rsidR="006F67BB">
        <w:trPr>
          <w:trHeight w:val="200"/>
        </w:trPr>
        <w:tc>
          <w:tcPr>
            <w:tcW w:w="300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6F67BB">
        <w:trPr>
          <w:trHeight w:val="200"/>
        </w:trPr>
        <w:tc>
          <w:tcPr>
            <w:tcW w:w="300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IНГ Банк Н.В. є 100% власником iстотної участi Банку станом на 31 грудня 2024 року.</w:t>
            </w:r>
          </w:p>
        </w:tc>
        <w:tc>
          <w:tcPr>
            <w:tcW w:w="175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73129804500</w:t>
            </w:r>
          </w:p>
        </w:tc>
        <w:tc>
          <w:tcPr>
            <w:tcW w:w="175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73129804500</w:t>
            </w:r>
          </w:p>
        </w:tc>
      </w:tr>
    </w:tbl>
    <w:p w:rsidR="006F67BB" w:rsidRDefault="006F67BB">
      <w:pPr>
        <w:widowControl w:val="0"/>
        <w:autoSpaceDE w:val="0"/>
        <w:autoSpaceDN w:val="0"/>
        <w:adjustRightInd w:val="0"/>
        <w:spacing w:after="0" w:line="240" w:lineRule="auto"/>
        <w:rPr>
          <w:rFonts w:ascii="Times New Roman CYR" w:hAnsi="Times New Roman CYR" w:cs="Times New Roman CYR"/>
        </w:rPr>
      </w:pPr>
    </w:p>
    <w:p w:rsidR="006F67BB" w:rsidRDefault="006F67BB">
      <w:pPr>
        <w:widowControl w:val="0"/>
        <w:autoSpaceDE w:val="0"/>
        <w:autoSpaceDN w:val="0"/>
        <w:adjustRightInd w:val="0"/>
        <w:spacing w:after="0" w:line="240" w:lineRule="auto"/>
        <w:rPr>
          <w:rFonts w:ascii="Times New Roman CYR" w:hAnsi="Times New Roman CYR" w:cs="Times New Roman CYR"/>
        </w:rPr>
        <w:sectPr w:rsidR="006F67BB">
          <w:pgSz w:w="12240" w:h="15840"/>
          <w:pgMar w:top="570" w:right="720" w:bottom="570" w:left="720" w:header="708" w:footer="708" w:gutter="0"/>
          <w:cols w:space="720"/>
          <w:noEndnote/>
        </w:sectPr>
      </w:pP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10. Інформація щодо порядку призначення/звільнення посадових осіб (крім ради та виконавчого органу)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500"/>
        <w:gridCol w:w="1500"/>
        <w:gridCol w:w="3140"/>
        <w:gridCol w:w="3160"/>
        <w:gridCol w:w="3100"/>
      </w:tblGrid>
      <w:tr w:rsidR="006F67BB">
        <w:trPr>
          <w:trHeight w:val="200"/>
        </w:trPr>
        <w:tc>
          <w:tcPr>
            <w:tcW w:w="300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посадової особи</w:t>
            </w:r>
          </w:p>
        </w:tc>
        <w:tc>
          <w:tcPr>
            <w:tcW w:w="15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5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14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посади, назва органу, який прийняв рішення про призначення посадової особи, дата та номер рішення</w:t>
            </w:r>
          </w:p>
        </w:tc>
        <w:tc>
          <w:tcPr>
            <w:tcW w:w="316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ключових повноважень посадової особи</w:t>
            </w:r>
          </w:p>
        </w:tc>
        <w:tc>
          <w:tcPr>
            <w:tcW w:w="310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Порядок призначення та звільнення посадової особи</w:t>
            </w:r>
          </w:p>
        </w:tc>
      </w:tr>
      <w:tr w:rsidR="006F67BB">
        <w:trPr>
          <w:trHeight w:val="200"/>
        </w:trPr>
        <w:tc>
          <w:tcPr>
            <w:tcW w:w="300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Ластенко Ольга Григорiвна</w:t>
            </w:r>
          </w:p>
        </w:tc>
        <w:tc>
          <w:tcPr>
            <w:tcW w:w="15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314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Головний бухгалтер, Наказ №38-п вiд 19.05.2020, рiшення Комiтету НБУ з питань нагляду та регулювання дiяльностi банкiв, нагляду (оверсайту) платiжних систем вiд</w:t>
            </w:r>
          </w:p>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14.05.2020р. №220.</w:t>
            </w:r>
          </w:p>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316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Головний бухгалтер несе вiдповiдальнiсть за вiддiл бухгалтерiї та облiку податкiв, фiнансову звiтнiсть та бухгалтерський облiку у вiдповiдностi до нормативних актiв та</w:t>
            </w:r>
          </w:p>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мiжнародних стандартiв фiнансової звiтностi, включаючи питання оподаткування.</w:t>
            </w:r>
          </w:p>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310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Головний бухгалтер, заступники Головного бухгалтера призначаються та звiльняються на пiдставi наказу Голови Правлiння.</w:t>
            </w:r>
          </w:p>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r>
      <w:tr w:rsidR="006F67BB">
        <w:trPr>
          <w:trHeight w:val="200"/>
        </w:trPr>
        <w:tc>
          <w:tcPr>
            <w:tcW w:w="300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Катерина Сергiївна Аврамчук</w:t>
            </w:r>
          </w:p>
        </w:tc>
        <w:tc>
          <w:tcPr>
            <w:tcW w:w="15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p>
        </w:tc>
        <w:tc>
          <w:tcPr>
            <w:tcW w:w="314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Корпоративний секретар, обрано Наглядовою радою Банку, Протокол вiд 26.06.2021 №8</w:t>
            </w:r>
          </w:p>
        </w:tc>
        <w:tc>
          <w:tcPr>
            <w:tcW w:w="316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Корпоративний секретар забезпечує органiзацiйну та iнформацiйну пiдтримку дiяльностi Банку, Наглядової ради та Правлiння, належне iнформування заiнтересованих осiб про дiяльнiсть Товариства</w:t>
            </w:r>
          </w:p>
        </w:tc>
        <w:tc>
          <w:tcPr>
            <w:tcW w:w="310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Коропоративний секретар обирається Наглядовою радою Банку. Повноваження корпоративного секретаря можуть бути припиненi Наглядовою радою Банку у вiдповiдностi до чинного законодавства, внутрiшнiх нормативних документiв Банку та укладеного з ним договору</w:t>
            </w:r>
          </w:p>
        </w:tc>
      </w:tr>
    </w:tbl>
    <w:p w:rsidR="006F67BB" w:rsidRDefault="006F67BB">
      <w:pPr>
        <w:widowControl w:val="0"/>
        <w:autoSpaceDE w:val="0"/>
        <w:autoSpaceDN w:val="0"/>
        <w:adjustRightInd w:val="0"/>
        <w:spacing w:after="0" w:line="240" w:lineRule="auto"/>
        <w:rPr>
          <w:rFonts w:ascii="Times New Roman CYR" w:hAnsi="Times New Roman CYR" w:cs="Times New Roman CYR"/>
        </w:rPr>
      </w:pPr>
    </w:p>
    <w:p w:rsidR="006F67BB" w:rsidRDefault="006F67BB">
      <w:pPr>
        <w:widowControl w:val="0"/>
        <w:autoSpaceDE w:val="0"/>
        <w:autoSpaceDN w:val="0"/>
        <w:adjustRightInd w:val="0"/>
        <w:spacing w:after="0" w:line="240" w:lineRule="auto"/>
        <w:rPr>
          <w:rFonts w:ascii="Times New Roman CYR" w:hAnsi="Times New Roman CYR" w:cs="Times New Roman CYR"/>
        </w:rPr>
        <w:sectPr w:rsidR="006F67BB">
          <w:pgSz w:w="16837" w:h="11905" w:orient="landscape"/>
          <w:pgMar w:top="570" w:right="720" w:bottom="570" w:left="720" w:header="708" w:footer="708" w:gutter="0"/>
          <w:cols w:space="720"/>
          <w:noEndnote/>
        </w:sectPr>
      </w:pPr>
    </w:p>
    <w:p w:rsidR="006F67BB" w:rsidRDefault="006F67B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14. Інформація від суб'єкта аудиторської діяльності з урахуванням вимог, передбачених пунктом 45 Положення</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вiд суб'єкта аудиторської дiяльностi з урахуванням вимог, пердбачених пунктом 45 Положення, розмiщена в складi Звiту незалежних аудиторiв за посиланням: https://assets.ing.com/m/1108cfeb8055f940/original/IFRS-FS_2024_ING-Bank-Ukraine_UKR.PDF</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15. Інформація, передбачена законодавством про діяльність та регулювання діяльності на ринку фінансових послуг</w:t>
      </w:r>
    </w:p>
    <w:p w:rsidR="006F67BB" w:rsidRDefault="006F67B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Корпоративне управлiння є одним з ключових елементiв i передумовою успiшної дiяльностi Банку. Мета корпоративного управлiння - досягнення оптимального балансу iнтересiв усiх сторiн: акцiонера, Правлiння, клiєнтiв, постачальникiв, кредиторiв, держави та суспiльства. Корпоративне управлiння Банку визначає розподiл повноважень та обов'язкiв, на пiдставi яких Правлiння та вище керiвництво Банку веде дiяльнiсть та справи Банку, включно з тим як вони: - визначають стратегiю та цiлi Банку; - вiдбирають персонал та здiйснюють нагляд за ним; - керують банкiвською дiяльнiстю на щоденнiй основi; - захищають iнтереси вкладникiв, виконують зобов'язання зацiкавлених сторiн та беруть до уваги iнтереси iнших визначених зацiкавлених сторiн; - узгоджують корпоративну культуру, корпоративну дiяльнiсть та поведiнку з очiкуванням того, що Банк буде вести свою дiяльнiсть в безпечний та надiйний спосiб, добросовiсно та у вiдповiдностi з чинним законодавством; та запроваджує функцiї контролю. У процесi корпоративного управлiння Банк керується розробленим, затвердженим та дiючим у Банку Кодексом корпоративного управлiння. Даний документ розмiщено у публiчному доступi та може бути переглянуто за наступним посиланням - Кодекс корпоративного управлiння.</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5. Перелік посилань на внутрішні документи особи, що розміщені на вебсайті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200"/>
        <w:gridCol w:w="3200"/>
        <w:gridCol w:w="3100"/>
      </w:tblGrid>
      <w:tr w:rsidR="006F67BB">
        <w:trPr>
          <w:trHeight w:val="200"/>
        </w:trPr>
        <w:tc>
          <w:tcPr>
            <w:tcW w:w="50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32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внутрішнього документа</w:t>
            </w:r>
          </w:p>
        </w:tc>
        <w:tc>
          <w:tcPr>
            <w:tcW w:w="32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ключових питань, які регулюються внутрішнім документом</w:t>
            </w:r>
          </w:p>
        </w:tc>
        <w:tc>
          <w:tcPr>
            <w:tcW w:w="310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URL-адреса вебсайту особи, за якою розміщено внутрішній документ</w:t>
            </w:r>
          </w:p>
        </w:tc>
      </w:tr>
      <w:tr w:rsidR="006F67BB">
        <w:trPr>
          <w:trHeight w:val="200"/>
        </w:trPr>
        <w:tc>
          <w:tcPr>
            <w:tcW w:w="50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2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2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10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6F67BB">
        <w:trPr>
          <w:trHeight w:val="200"/>
        </w:trPr>
        <w:tc>
          <w:tcPr>
            <w:tcW w:w="50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2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Статут АТ "IНГ БАНК УКРАЇНА"</w:t>
            </w:r>
          </w:p>
        </w:tc>
        <w:tc>
          <w:tcPr>
            <w:tcW w:w="32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Статут визначає порядок органiзацiї, здiйснення i припинення дiяльностi Банку</w:t>
            </w:r>
          </w:p>
        </w:tc>
        <w:tc>
          <w:tcPr>
            <w:tcW w:w="310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https://www.ingwb.com/ua/service/vidpovidnist/konfidentsiynist-ta-privatnist/ukrayina/corp-documents</w:t>
            </w:r>
          </w:p>
        </w:tc>
      </w:tr>
      <w:tr w:rsidR="006F67BB">
        <w:trPr>
          <w:trHeight w:val="200"/>
        </w:trPr>
        <w:tc>
          <w:tcPr>
            <w:tcW w:w="50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2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ПОЛОЖЕННЯ ПРО НАГЛЯДОВУ РАДУ АКЦIОНЕРНОГО ТОВАРИСТВА "IНГ БАНК УКРАЇНА"</w:t>
            </w:r>
          </w:p>
        </w:tc>
        <w:tc>
          <w:tcPr>
            <w:tcW w:w="32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Положення визначає правовий статус, склад, строк повноважень, порядок формування та органiзацiю роботи Наглядової ради Банку, а також права, обов'язки та вiдповiдальнiсть Ради Банку</w:t>
            </w:r>
          </w:p>
        </w:tc>
        <w:tc>
          <w:tcPr>
            <w:tcW w:w="310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https://www.ingwb.com/ua/service/vidpovidnist/konfidentsiynist-ta-privatnist/ukrayina/corp-documents</w:t>
            </w:r>
          </w:p>
        </w:tc>
      </w:tr>
      <w:tr w:rsidR="006F67BB">
        <w:trPr>
          <w:trHeight w:val="200"/>
        </w:trPr>
        <w:tc>
          <w:tcPr>
            <w:tcW w:w="50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2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ПОЛОЖЕННЯ ПРО ВИНАГОРОДУ ЧЛЕНIВ НАЛЯДОВОЇ РАДИ АТ "IНГ БАНК УКРАЇНА"</w:t>
            </w:r>
          </w:p>
        </w:tc>
        <w:tc>
          <w:tcPr>
            <w:tcW w:w="32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Положення розроблене з метою органiзацiї ефективної та прозорої системи винагороди членiв Наглядової ради Банку, спрямованої на стимулювання членiв Наглядової ради до результативної та ефективної дiяльностi в iнтересах Банку</w:t>
            </w:r>
          </w:p>
        </w:tc>
        <w:tc>
          <w:tcPr>
            <w:tcW w:w="310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https://www.ingwb.com/ua/service/vidpovidnist/konfidentsiynist-ta-privatnist/ukrayina/corp-documents</w:t>
            </w:r>
          </w:p>
        </w:tc>
      </w:tr>
      <w:tr w:rsidR="006F67BB">
        <w:trPr>
          <w:trHeight w:val="200"/>
        </w:trPr>
        <w:tc>
          <w:tcPr>
            <w:tcW w:w="50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32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ПОЛОЖЕННЯ ПРО ПРАВЛIННЯ АКЦIОНЕРНОГО ТОВАРИСТВА "IНГ БАНК УКРАЇНА"</w:t>
            </w:r>
          </w:p>
        </w:tc>
        <w:tc>
          <w:tcPr>
            <w:tcW w:w="32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Положення визначає правовий статус, склад, порядок призначення та звiльнення Голови та членiв Правлiння, порядок проведення засiдань i прийняття рiшень Правлiнням Банку</w:t>
            </w:r>
          </w:p>
        </w:tc>
        <w:tc>
          <w:tcPr>
            <w:tcW w:w="310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https://www.ingwb.com/ua/service/vidpovidnist/konfidentsiynist-ta-privatnist/ukrayina/corp-documents</w:t>
            </w:r>
          </w:p>
        </w:tc>
      </w:tr>
      <w:tr w:rsidR="006F67BB">
        <w:trPr>
          <w:trHeight w:val="200"/>
        </w:trPr>
        <w:tc>
          <w:tcPr>
            <w:tcW w:w="50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32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ПОЛОЖЕННЯ ПРО ВИНАГОРОДУ ЧЛЕНIВ ПРАВЛIННЯ ТА ВПЛИВОВИХ ОСIБ АТ "IНГ БАНК УКРАЇНА"</w:t>
            </w:r>
          </w:p>
        </w:tc>
        <w:tc>
          <w:tcPr>
            <w:tcW w:w="32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Положення розроблене з метою органiзацiї ефективної та прозорої системи винагороди членiв Правлiння Банку та впливових осiб Банку, спрямованої на стимулювання членiв Правлiння та впливових осiб Банку до результативної та ефективної дiяльностi в iнтересах Банку. </w:t>
            </w:r>
          </w:p>
        </w:tc>
        <w:tc>
          <w:tcPr>
            <w:tcW w:w="310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https://www.ingwb.com/ua/service/vidpovidnist/konfidentsiynist-ta-privatnist/ukrayina/corp-documents</w:t>
            </w:r>
          </w:p>
        </w:tc>
      </w:tr>
      <w:tr w:rsidR="006F67BB">
        <w:trPr>
          <w:trHeight w:val="200"/>
        </w:trPr>
        <w:tc>
          <w:tcPr>
            <w:tcW w:w="50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32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KOДEKC KOPПOPATИBHOГO УПРАВЛIННЯ АТ "IНГ БАНК УКРАЇНА</w:t>
            </w:r>
          </w:p>
        </w:tc>
        <w:tc>
          <w:tcPr>
            <w:tcW w:w="32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Визначає та закрiплює основнi принципи та стандарти корпоративного управлiння АТ "IНГ Банк Україна", принципи захисту iнтересiв акцiонерiв, клiєнтiв та iнших зацiкавлених осiб, принципи прозоростi прийняття рiшень, вiдповiдальностi керiвникiв та iнших спiвробiтникiв Банку та iнформацiйної вiдкритостi</w:t>
            </w:r>
          </w:p>
        </w:tc>
        <w:tc>
          <w:tcPr>
            <w:tcW w:w="310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https://www.ingwb.com/ua/service/vidpovidnist/konfidentsiynist-ta-privatnist/ukrayina/corp-documents</w:t>
            </w:r>
          </w:p>
        </w:tc>
      </w:tr>
    </w:tbl>
    <w:p w:rsidR="006F67BB" w:rsidRDefault="006F67BB">
      <w:pPr>
        <w:widowControl w:val="0"/>
        <w:autoSpaceDE w:val="0"/>
        <w:autoSpaceDN w:val="0"/>
        <w:adjustRightInd w:val="0"/>
        <w:spacing w:after="0" w:line="240" w:lineRule="auto"/>
        <w:rPr>
          <w:rFonts w:ascii="Times New Roman CYR" w:hAnsi="Times New Roman CYR" w:cs="Times New Roman CYR"/>
        </w:rPr>
      </w:pP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VI. Список посилань на регульовану інформацію, яка була розкрита протягом звітного року</w:t>
      </w:r>
    </w:p>
    <w:p w:rsidR="006F67BB" w:rsidRDefault="006F67B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Особлива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450"/>
        <w:gridCol w:w="1500"/>
        <w:gridCol w:w="5500"/>
      </w:tblGrid>
      <w:tr w:rsidR="006F67BB">
        <w:trPr>
          <w:trHeight w:val="200"/>
        </w:trPr>
        <w:tc>
          <w:tcPr>
            <w:tcW w:w="55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особливої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6F67BB">
        <w:trPr>
          <w:trHeight w:val="200"/>
        </w:trPr>
        <w:tc>
          <w:tcPr>
            <w:tcW w:w="550" w:type="dxa"/>
            <w:tcBorders>
              <w:top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6F67BB">
        <w:trPr>
          <w:trHeight w:val="200"/>
        </w:trPr>
        <w:tc>
          <w:tcPr>
            <w:tcW w:w="55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Інформація про затвердження звіту про винагороду членів наглядової ради та/або звіту про винагороду членів виконавчого органу</w:t>
            </w:r>
          </w:p>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01.05.2024</w:t>
            </w:r>
          </w:p>
        </w:tc>
        <w:tc>
          <w:tcPr>
            <w:tcW w:w="5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https://smida.gov.ua/db/feed/111883</w:t>
            </w:r>
          </w:p>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https://assets.ing.com/m/3794c8a82197123a/original/ZVIT-PRO-VYNAHORODU-ChLENIV-PRAVLINNIa-ING-Bank-Ukraine-ZA-2023-RIK_-2024.pdf</w:t>
            </w:r>
          </w:p>
        </w:tc>
      </w:tr>
      <w:tr w:rsidR="006F67BB">
        <w:trPr>
          <w:trHeight w:val="200"/>
        </w:trPr>
        <w:tc>
          <w:tcPr>
            <w:tcW w:w="55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прийняття рішення про попереднє надання згоди на вчинення значних правочинів</w:t>
            </w:r>
          </w:p>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01.05.2024</w:t>
            </w:r>
          </w:p>
        </w:tc>
        <w:tc>
          <w:tcPr>
            <w:tcW w:w="5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https://smida.gov.ua/db/feed/111884</w:t>
            </w:r>
          </w:p>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https://www.ingwb.com/ua/service/vidpovidnist/konfidentsiynist-ta-privatnist/ukrayina/rozekaeriteteya-informatsiy</w:t>
            </w:r>
          </w:p>
        </w:tc>
      </w:tr>
      <w:tr w:rsidR="006F67BB">
        <w:trPr>
          <w:trHeight w:val="200"/>
        </w:trPr>
        <w:tc>
          <w:tcPr>
            <w:tcW w:w="55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4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складу посадових осіб емітента</w:t>
            </w:r>
          </w:p>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01.05.2024</w:t>
            </w:r>
          </w:p>
        </w:tc>
        <w:tc>
          <w:tcPr>
            <w:tcW w:w="5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https://smida.gov.ua/db/feed/111886</w:t>
            </w:r>
          </w:p>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https://www.ingwb.com/ua/service/vidpovidnist/konfidentsiynist-ta-privatnist/ukrayina/rozekaeriteteya-informatsiy</w:t>
            </w:r>
          </w:p>
        </w:tc>
      </w:tr>
      <w:tr w:rsidR="006F67BB">
        <w:trPr>
          <w:trHeight w:val="200"/>
        </w:trPr>
        <w:tc>
          <w:tcPr>
            <w:tcW w:w="55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4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Інформація про затвердження звіту про винагороду членів наглядової ради та/або звіту про винагороду членів виконавчого органу</w:t>
            </w:r>
          </w:p>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01.05.2024</w:t>
            </w:r>
          </w:p>
        </w:tc>
        <w:tc>
          <w:tcPr>
            <w:tcW w:w="5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https://smida.gov.ua/db/feed/111885</w:t>
            </w:r>
          </w:p>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https://www.ingwb.com/ua/service/vidpovidnist/konfidentsiynist-ta-privatnist/ukrayina/rozekaeriteteya-informatsiy</w:t>
            </w:r>
          </w:p>
        </w:tc>
      </w:tr>
      <w:tr w:rsidR="006F67BB">
        <w:trPr>
          <w:trHeight w:val="200"/>
        </w:trPr>
        <w:tc>
          <w:tcPr>
            <w:tcW w:w="550" w:type="dxa"/>
            <w:tcBorders>
              <w:top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45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складу посадових осіб емітента</w:t>
            </w:r>
          </w:p>
        </w:tc>
        <w:tc>
          <w:tcPr>
            <w:tcW w:w="1500" w:type="dxa"/>
            <w:tcBorders>
              <w:top w:val="single" w:sz="6" w:space="0" w:color="auto"/>
              <w:left w:val="single" w:sz="6" w:space="0" w:color="auto"/>
              <w:bottom w:val="single" w:sz="6" w:space="0" w:color="auto"/>
              <w:right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22.10.2024</w:t>
            </w:r>
          </w:p>
        </w:tc>
        <w:tc>
          <w:tcPr>
            <w:tcW w:w="5500" w:type="dxa"/>
            <w:tcBorders>
              <w:top w:val="single" w:sz="6" w:space="0" w:color="auto"/>
              <w:left w:val="single" w:sz="6" w:space="0" w:color="auto"/>
              <w:bottom w:val="single" w:sz="6" w:space="0" w:color="auto"/>
            </w:tcBorders>
          </w:tcPr>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https://smida.gov.ua/db/feed/119535</w:t>
            </w:r>
          </w:p>
          <w:p w:rsidR="006F67BB" w:rsidRDefault="006F67B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https://www.ingwb.com/ua/service/vidpovidnist/konfidentsiynist-ta-privatnist/ukrayina/rozekaeriteteya-informatsiy</w:t>
            </w:r>
          </w:p>
        </w:tc>
      </w:tr>
    </w:tbl>
    <w:p w:rsidR="006F67BB" w:rsidRDefault="006F67BB">
      <w:pPr>
        <w:widowControl w:val="0"/>
        <w:autoSpaceDE w:val="0"/>
        <w:autoSpaceDN w:val="0"/>
        <w:adjustRightInd w:val="0"/>
        <w:spacing w:after="0" w:line="240" w:lineRule="auto"/>
        <w:rPr>
          <w:rFonts w:ascii="Times New Roman CYR" w:hAnsi="Times New Roman CYR" w:cs="Times New Roman CYR"/>
        </w:rPr>
      </w:pPr>
    </w:p>
    <w:p w:rsidR="006F67BB" w:rsidRDefault="006F67BB">
      <w:pPr>
        <w:widowControl w:val="0"/>
        <w:autoSpaceDE w:val="0"/>
        <w:autoSpaceDN w:val="0"/>
        <w:adjustRightInd w:val="0"/>
        <w:spacing w:after="0" w:line="240" w:lineRule="auto"/>
        <w:rPr>
          <w:rFonts w:ascii="Times New Roman CYR" w:hAnsi="Times New Roman CYR" w:cs="Times New Roman CYR"/>
        </w:rPr>
      </w:pPr>
    </w:p>
    <w:sectPr w:rsidR="006F67BB" w:rsidSect="00475701">
      <w:pgSz w:w="12240" w:h="15840"/>
      <w:pgMar w:top="570" w:right="720" w:bottom="570" w:left="720" w:header="708" w:footer="708"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FDB" w:rsidRDefault="00BD1FDB" w:rsidP="004953AE">
      <w:pPr>
        <w:spacing w:after="0" w:line="240" w:lineRule="auto"/>
      </w:pPr>
      <w:r>
        <w:separator/>
      </w:r>
    </w:p>
  </w:endnote>
  <w:endnote w:type="continuationSeparator" w:id="0">
    <w:p w:rsidR="00BD1FDB" w:rsidRDefault="00BD1FDB" w:rsidP="004953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FDB" w:rsidRDefault="00BD1FDB" w:rsidP="004953AE">
      <w:pPr>
        <w:spacing w:after="0" w:line="240" w:lineRule="auto"/>
      </w:pPr>
      <w:r>
        <w:separator/>
      </w:r>
    </w:p>
  </w:footnote>
  <w:footnote w:type="continuationSeparator" w:id="0">
    <w:p w:rsidR="00BD1FDB" w:rsidRDefault="00BD1FDB" w:rsidP="004953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7BB" w:rsidRDefault="00F17511">
    <w:pPr>
      <w:pStyle w:val="a3"/>
      <w:jc w:val="center"/>
    </w:pPr>
    <w:r>
      <w:fldChar w:fldCharType="begin"/>
    </w:r>
    <w:r w:rsidR="00C103A4">
      <w:instrText xml:space="preserve"> PAGE   \* MERGEFORMAT </w:instrText>
    </w:r>
    <w:r>
      <w:fldChar w:fldCharType="separate"/>
    </w:r>
    <w:r w:rsidR="00BD1FDB">
      <w:rPr>
        <w:noProof/>
      </w:rPr>
      <w:t>1</w:t>
    </w:r>
    <w:r>
      <w:rPr>
        <w:noProof/>
      </w:rPr>
      <w:fldChar w:fldCharType="end"/>
    </w:r>
  </w:p>
  <w:p w:rsidR="006F67BB" w:rsidRDefault="006F67BB">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pun, L. (Larysa)">
    <w15:presenceInfo w15:providerId="AD" w15:userId="S::larysa.sapun@ing.com::5793d8f1-0bf7-4f64-baf1-2fb98831484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bordersDoNotSurroundHeader/>
  <w:bordersDoNotSurroundFooter/>
  <w:hideSpellingErrors/>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953AE"/>
    <w:rsid w:val="00022D1E"/>
    <w:rsid w:val="000E52FA"/>
    <w:rsid w:val="002F0480"/>
    <w:rsid w:val="003A55D9"/>
    <w:rsid w:val="003A7428"/>
    <w:rsid w:val="003F12B4"/>
    <w:rsid w:val="00475701"/>
    <w:rsid w:val="004953AE"/>
    <w:rsid w:val="00626643"/>
    <w:rsid w:val="00684586"/>
    <w:rsid w:val="006F67BB"/>
    <w:rsid w:val="00A64FF9"/>
    <w:rsid w:val="00BD1FDB"/>
    <w:rsid w:val="00BD62E3"/>
    <w:rsid w:val="00C103A4"/>
    <w:rsid w:val="00DE2931"/>
    <w:rsid w:val="00E146C2"/>
    <w:rsid w:val="00E255DA"/>
    <w:rsid w:val="00EC7170"/>
    <w:rsid w:val="00F1751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7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53AE"/>
    <w:pPr>
      <w:tabs>
        <w:tab w:val="center" w:pos="4819"/>
        <w:tab w:val="right" w:pos="9639"/>
      </w:tabs>
    </w:pPr>
  </w:style>
  <w:style w:type="character" w:customStyle="1" w:styleId="a4">
    <w:name w:val="Верхний колонтитул Знак"/>
    <w:basedOn w:val="a0"/>
    <w:link w:val="a3"/>
    <w:uiPriority w:val="99"/>
    <w:rsid w:val="004953AE"/>
  </w:style>
  <w:style w:type="paragraph" w:styleId="a5">
    <w:name w:val="footer"/>
    <w:basedOn w:val="a"/>
    <w:link w:val="a6"/>
    <w:uiPriority w:val="99"/>
    <w:semiHidden/>
    <w:unhideWhenUsed/>
    <w:rsid w:val="004953AE"/>
    <w:pPr>
      <w:tabs>
        <w:tab w:val="center" w:pos="4819"/>
        <w:tab w:val="right" w:pos="9639"/>
      </w:tabs>
    </w:pPr>
  </w:style>
  <w:style w:type="character" w:customStyle="1" w:styleId="a6">
    <w:name w:val="Нижний колонтитул Знак"/>
    <w:basedOn w:val="a0"/>
    <w:link w:val="a5"/>
    <w:uiPriority w:val="99"/>
    <w:semiHidden/>
    <w:rsid w:val="004953AE"/>
  </w:style>
  <w:style w:type="table" w:styleId="a7">
    <w:name w:val="Table Grid"/>
    <w:basedOn w:val="a1"/>
    <w:uiPriority w:val="59"/>
    <w:rsid w:val="006F67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Revision"/>
    <w:hidden/>
    <w:uiPriority w:val="99"/>
    <w:semiHidden/>
    <w:rsid w:val="002F0480"/>
    <w:pPr>
      <w:spacing w:after="0" w:line="240" w:lineRule="auto"/>
    </w:pPr>
  </w:style>
  <w:style w:type="character" w:styleId="a9">
    <w:name w:val="Hyperlink"/>
    <w:basedOn w:val="a0"/>
    <w:uiPriority w:val="99"/>
    <w:unhideWhenUsed/>
    <w:rsid w:val="003A7428"/>
    <w:rPr>
      <w:color w:val="0000FF" w:themeColor="hyperlink"/>
      <w:u w:val="single"/>
    </w:rPr>
  </w:style>
  <w:style w:type="character" w:customStyle="1" w:styleId="UnresolvedMention">
    <w:name w:val="Unresolved Mention"/>
    <w:basedOn w:val="a0"/>
    <w:uiPriority w:val="99"/>
    <w:semiHidden/>
    <w:unhideWhenUsed/>
    <w:rsid w:val="003A7428"/>
    <w:rPr>
      <w:color w:val="605E5C"/>
      <w:shd w:val="clear" w:color="auto" w:fill="E1DFDD"/>
    </w:rPr>
  </w:style>
  <w:style w:type="paragraph" w:styleId="aa">
    <w:name w:val="Balloon Text"/>
    <w:basedOn w:val="a"/>
    <w:link w:val="ab"/>
    <w:uiPriority w:val="99"/>
    <w:semiHidden/>
    <w:unhideWhenUsed/>
    <w:rsid w:val="00E255D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255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ur02.safelinks.protection.outlook.com/?url=https%3A%2F%2Fportal.frs.gov.ua%2FPublicData%2FPublicDataSubmissionPack.aspx%3Fsubmission_pack_version_id%3D188905&amp;data=05%7C02%7Clarysa.sapun%40ing.com%7C983bc990c88f4153b95b08dea60c9d7d%7C587b6ea13db94fe1a9d785d4c64ce5cc%7C0%7C0%7C639130770273332495%7CUnknown%7CTWFpbGZsb3d8eyJFbXB0eU1hcGkiOnRydWUsIlYiOiIwLjAuMDAwMCIsIlAiOiJXaW4zMiIsIkFOIjoiTWFpbCIsIldUIjoyfQ%3D%3D%7C0%7C%7C%7C&amp;sdata=DAvKFCyjClMD1LOn7KoxOHDoVw3AOUtxNge8m5cjyG4%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87b6ea1-3db9-4fe1-a9d7-85d4c64ce5cc}" enabled="0" method="" siteId="{587b6ea1-3db9-4fe1-a9d7-85d4c64ce5cc}" removed="1"/>
</clbl:labelList>
</file>

<file path=docProps/app.xml><?xml version="1.0" encoding="utf-8"?>
<Properties xmlns="http://schemas.openxmlformats.org/officeDocument/2006/extended-properties" xmlns:vt="http://schemas.openxmlformats.org/officeDocument/2006/docPropsVTypes">
  <Template>Normal</Template>
  <TotalTime>8</TotalTime>
  <Pages>67</Pages>
  <Words>94071</Words>
  <Characters>53621</Characters>
  <Application>Microsoft Office Word</Application>
  <DocSecurity>0</DocSecurity>
  <Lines>446</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 Я</dc:creator>
  <cp:lastModifiedBy>Катерина Я</cp:lastModifiedBy>
  <cp:revision>3</cp:revision>
  <dcterms:created xsi:type="dcterms:W3CDTF">2026-04-30T06:48:00Z</dcterms:created>
  <dcterms:modified xsi:type="dcterms:W3CDTF">2026-04-30T07:10:00Z</dcterms:modified>
</cp:coreProperties>
</file>